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6.png" ContentType="image/png"/>
  <Override PartName="/word/media/rId248.png" ContentType="image/png"/>
  <Override PartName="/word/media/rId42.png" ContentType="image/png"/>
  <Override PartName="/word/media/rId896.jpg" ContentType="image/jpeg"/>
  <Override PartName="/word/media/rId932.jpg" ContentType="image/jpeg"/>
  <Override PartName="/word/media/rId935.jpg" ContentType="image/jpeg"/>
  <Override PartName="/word/media/rId938.jpg" ContentType="image/jpeg"/>
  <Override PartName="/word/media/rId941.jpg" ContentType="image/jpeg"/>
  <Override PartName="/word/media/rId944.jpg" ContentType="image/jpeg"/>
  <Override PartName="/word/media/rId947.jpg" ContentType="image/jpeg"/>
  <Override PartName="/word/media/rId950.jpg" ContentType="image/jpeg"/>
  <Override PartName="/word/media/rId953.jpg" ContentType="image/jpeg"/>
  <Override PartName="/word/media/rId956.jpg" ContentType="image/jpeg"/>
  <Override PartName="/word/media/rId959.jpg" ContentType="image/jpeg"/>
  <Override PartName="/word/media/rId962.jpg" ContentType="image/jpeg"/>
  <Override PartName="/word/media/rId899.jpg" ContentType="image/jpeg"/>
  <Override PartName="/word/media/rId902.jpg" ContentType="image/jpeg"/>
  <Override PartName="/word/media/rId905.jpg" ContentType="image/jpeg"/>
  <Override PartName="/word/media/rId908.jpg" ContentType="image/jpeg"/>
  <Override PartName="/word/media/rId911.jpg" ContentType="image/jpeg"/>
  <Override PartName="/word/media/rId914.jpg" ContentType="image/jpeg"/>
  <Override PartName="/word/media/rId917.jpg" ContentType="image/jpeg"/>
  <Override PartName="/word/media/rId920.jpg" ContentType="image/jpeg"/>
  <Override PartName="/word/media/rId923.jpg" ContentType="image/jpeg"/>
  <Override PartName="/word/media/rId926.jpg" ContentType="image/jpeg"/>
  <Override PartName="/word/media/rId929.jpg" ContentType="image/jpeg"/>
  <Override PartName="/word/media/rId1009.jpg" ContentType="image/jpeg"/>
  <Override PartName="/word/media/rId74.jpg" ContentType="image/jpeg"/>
  <Override PartName="/word/media/rId77.jpg" ContentType="image/jpeg"/>
  <Override PartName="/word/media/rId84.jpg" ContentType="image/jpeg"/>
  <Override PartName="/word/media/rId87.jpg" ContentType="image/jpeg"/>
  <Override PartName="/word/media/rId90.jpg" ContentType="image/jpeg"/>
  <Override PartName="/word/media/rId93.jpg" ContentType="image/jpeg"/>
  <Override PartName="/word/media/rId96.jpg" ContentType="image/jpeg"/>
  <Override PartName="/word/media/rId188.png" ContentType="image/png"/>
  <Override PartName="/word/media/rId118.png" ContentType="image/png"/>
  <Override PartName="/word/media/rId101.png" ContentType="image/png"/>
  <Override PartName="/word/media/rId105.png" ContentType="image/png"/>
  <Override PartName="/word/media/rId109.png" ContentType="image/png"/>
  <Override PartName="/word/media/rId113.png" ContentType="image/png"/>
  <Override PartName="/word/media/rId341.png" ContentType="image/png"/>
  <Override PartName="/word/media/rId336.png" ContentType="image/png"/>
  <Override PartName="/word/media/rId348.png" ContentType="image/png"/>
  <Override PartName="/word/media/rId479.jpg" ContentType="image/jpeg"/>
  <Override PartName="/word/media/rId461.jpg" ContentType="image/jpeg"/>
  <Override PartName="/word/media/rId593.jpg" ContentType="image/jpeg"/>
  <Override PartName="/word/media/rId597.jpg" ContentType="image/jpeg"/>
  <Override PartName="/word/media/rId589.jpg" ContentType="image/jpeg"/>
  <Override PartName="/word/media/rId1005.jpg" ContentType="image/jpeg"/>
  <Override PartName="/word/media/rId995.png" ContentType="image/png"/>
  <Override PartName="/word/media/rId998.png" ContentType="image/png"/>
  <Override PartName="/word/media/rId1001.png" ContentType="image/png"/>
  <Override PartName="/word/media/rId668.png" ContentType="image/png"/>
  <Override PartName="/word/media/rId704.png" ContentType="image/png"/>
  <Override PartName="/word/media/rId707.png" ContentType="image/png"/>
  <Override PartName="/word/media/rId662.png" ContentType="image/png"/>
  <Override PartName="/word/media/rId688.png" ContentType="image/png"/>
  <Override PartName="/word/media/rId717.png" ContentType="image/png"/>
  <Override PartName="/word/media/rId712.png" ContentType="image/png"/>
  <Override PartName="/word/media/rId693.png" ContentType="image/png"/>
  <Override PartName="/word/media/rId678.png" ContentType="image/png"/>
  <Override PartName="/word/media/rId698.png" ContentType="image/png"/>
  <Override PartName="/word/media/rId722.png" ContentType="image/png"/>
  <Override PartName="/word/media/rId673.png" ContentType="image/png"/>
  <Override PartName="/word/media/rId683.png" ContentType="image/png"/>
  <Override PartName="/word/media/rId742.png" ContentType="image/png"/>
  <Override PartName="/word/media/rId748.png" ContentType="image/png"/>
  <Override PartName="/word/media/rId763.png" ContentType="image/png"/>
  <Override PartName="/word/media/rId770.png" ContentType="image/png"/>
  <Override PartName="/word/media/rId773.png" ContentType="image/png"/>
  <Override PartName="/word/media/rId786.png" ContentType="image/png"/>
  <Override PartName="/word/media/rId789.png" ContentType="image/png"/>
  <Override PartName="/word/media/rId793.png" ContentType="image/png"/>
  <Override PartName="/word/media/rId796.png" ContentType="image/png"/>
  <Override PartName="/word/media/rId816.png" ContentType="image/png"/>
  <Override PartName="/word/media/rId822.png" ContentType="image/png"/>
  <Override PartName="/word/media/rId825.png" ContentType="image/png"/>
  <Override PartName="/word/media/rId828.png" ContentType="image/png"/>
  <Override PartName="/word/media/rId831.png" ContentType="image/png"/>
  <Override PartName="/word/media/rId834.png" ContentType="image/png"/>
  <Override PartName="/word/media/rId847.png" ContentType="image/png"/>
  <Override PartName="/word/media/rId738.png" ContentType="image/png"/>
  <Override PartName="/word/media/rId869.png" ContentType="image/png"/>
  <Override PartName="/word/media/rId874.png" ContentType="image/png"/>
  <Override PartName="/word/media/rId879.png" ContentType="image/png"/>
  <Override PartName="/word/media/rId860.png" ContentType="image/png"/>
  <Override PartName="/word/media/rId854.png" ContentType="image/png"/>
  <Override PartName="/word/media/rId884.png" ContentType="image/png"/>
  <Override PartName="/word/media/rId61.png" ContentType="image/png"/>
  <Override PartName="/word/media/rId57.png" ContentType="image/png"/>
  <Override PartName="/word/media/rId53.png" ContentType="image/png"/>
  <Override PartName="/word/media/rId45.png" ContentType="image/png"/>
  <Override PartName="/word/media/rId49.png" ContentType="image/png"/>
  <Override PartName="/word/media/rId38.png" ContentType="image/png"/>
  <Override PartName="/word/media/rId148.png" ContentType="image/png"/>
  <Override PartName="/word/media/rId152.png" ContentType="image/png"/>
  <Override PartName="/word/media/rId167.png" ContentType="image/png"/>
  <Override PartName="/word/media/rId159.png" ContentType="image/png"/>
  <Override PartName="/word/media/rId183.png" ContentType="image/png"/>
  <Override PartName="/word/media/rId179.png" ContentType="image/png"/>
  <Override PartName="/word/media/rId171.png" ContentType="image/png"/>
  <Override PartName="/word/media/rId175.png" ContentType="image/png"/>
  <Override PartName="/word/media/rId163.png" ContentType="image/png"/>
  <Override PartName="/word/media/rId199.png" ContentType="image/png"/>
  <Override PartName="/word/media/rId191.png" ContentType="image/png"/>
  <Override PartName="/word/media/rId195.png" ContentType="image/png"/>
  <Override PartName="/word/media/rId212.png" ContentType="image/png"/>
  <Override PartName="/word/media/rId204.png" ContentType="image/png"/>
  <Override PartName="/word/media/rId208.png" ContentType="image/png"/>
  <Override PartName="/word/media/rId140.png" ContentType="image/png"/>
  <Override PartName="/word/media/rId132.png" ContentType="image/png"/>
  <Override PartName="/word/media/rId136.png" ContentType="image/png"/>
  <Override PartName="/word/media/rId124.png" ContentType="image/png"/>
  <Override PartName="/word/media/rId128.png" ContentType="image/png"/>
  <Override PartName="/word/media/rId144.png" ContentType="image/png"/>
  <Override PartName="/word/media/rId225.png" ContentType="image/png"/>
  <Override PartName="/word/media/rId229.png" ContentType="image/png"/>
  <Override PartName="/word/media/rId265.png" ContentType="image/png"/>
  <Override PartName="/word/media/rId279.png" ContentType="image/png"/>
  <Override PartName="/word/media/rId251.png" ContentType="image/png"/>
  <Override PartName="/word/media/rId322.png" ContentType="image/png"/>
  <Override PartName="/word/media/rId243.png" ContentType="image/png"/>
  <Override PartName="/word/media/rId300.png" ContentType="image/png"/>
  <Override PartName="/word/media/rId286.png" ContentType="image/png"/>
  <Override PartName="/word/media/rId221.png" ContentType="image/png"/>
  <Override PartName="/word/media/rId233.png" ContentType="image/png"/>
  <Override PartName="/word/media/rId258.png" ContentType="image/png"/>
  <Override PartName="/word/media/rId327.png" ContentType="image/png"/>
  <Override PartName="/word/media/rId238.png" ContentType="image/png"/>
  <Override PartName="/word/media/rId272.png" ContentType="image/png"/>
  <Override PartName="/word/media/rId307.png" ContentType="image/png"/>
  <Override PartName="/word/media/rId293.png" ContentType="image/png"/>
  <Override PartName="/word/media/rId312.png" ContentType="image/png"/>
  <Override PartName="/word/media/rId317.png" ContentType="image/png"/>
  <Override PartName="/word/media/rId369.png" ContentType="image/png"/>
  <Override PartName="/word/media/rId361.png" ContentType="image/png"/>
  <Override PartName="/word/media/rId357.png" ContentType="image/png"/>
  <Override PartName="/word/media/rId402.png" ContentType="image/png"/>
  <Override PartName="/word/media/rId397.png" ContentType="image/png"/>
  <Override PartName="/word/media/rId412.png" ContentType="image/png"/>
  <Override PartName="/word/media/rId379.png" ContentType="image/png"/>
  <Override PartName="/word/media/rId374.png" ContentType="image/png"/>
  <Override PartName="/word/media/rId365.png" ContentType="image/png"/>
  <Override PartName="/word/media/rId387.png" ContentType="image/png"/>
  <Override PartName="/word/media/rId383.png" ContentType="image/png"/>
  <Override PartName="/word/media/rId407.png" ContentType="image/png"/>
  <Override PartName="/word/media/rId392.png" ContentType="image/png"/>
  <Override PartName="/word/media/rId428.png" ContentType="image/png"/>
  <Override PartName="/word/media/rId432.png" ContentType="image/png"/>
  <Override PartName="/word/media/rId436.png" ContentType="image/png"/>
  <Override PartName="/word/media/rId440.png" ContentType="image/png"/>
  <Override PartName="/word/media/rId443.png" ContentType="image/png"/>
  <Override PartName="/word/media/rId447.png" ContentType="image/png"/>
  <Override PartName="/word/media/rId451.png" ContentType="image/png"/>
  <Override PartName="/word/media/rId454.png" ContentType="image/png"/>
  <Override PartName="/word/media/rId420.png" ContentType="image/png"/>
  <Override PartName="/word/media/rId423.png" ContentType="image/png"/>
  <Override PartName="/word/media/rId576.png" ContentType="image/png"/>
  <Override PartName="/word/media/rId503.png" ContentType="image/png"/>
  <Override PartName="/word/media/rId530.png" ContentType="image/png"/>
  <Override PartName="/word/media/rId488.png" ContentType="image/png"/>
  <Override PartName="/word/media/rId526.png" ContentType="image/png"/>
  <Override PartName="/word/media/rId565.png" ContentType="image/png"/>
  <Override PartName="/word/media/rId492.png" ContentType="image/png"/>
  <Override PartName="/word/media/rId508.png" ContentType="image/png"/>
  <Override PartName="/word/media/rId516.png" ContentType="image/png"/>
  <Override PartName="/word/media/rId581.png" ContentType="image/png"/>
  <Override PartName="/word/media/rId512.png" ContentType="image/png"/>
  <Override PartName="/word/media/rId520.png" ContentType="image/png"/>
  <Override PartName="/word/media/rId535.png" ContentType="image/png"/>
  <Override PartName="/word/media/rId547.png" ContentType="image/png"/>
  <Override PartName="/word/media/rId559.png" ContentType="image/png"/>
  <Override PartName="/word/media/rId541.png" ContentType="image/png"/>
  <Override PartName="/word/media/rId570.png" ContentType="image/png"/>
  <Override PartName="/word/media/rId497.png" ContentType="image/png"/>
  <Override PartName="/word/media/rId553.png" ContentType="image/png"/>
  <Override PartName="/word/media/rId639.png" ContentType="image/png"/>
  <Override PartName="/word/media/rId615.png" ContentType="image/png"/>
  <Override PartName="/word/media/rId620.png" ContentType="image/png"/>
  <Override PartName="/word/media/rId626.png" ContentType="image/png"/>
  <Override PartName="/word/media/rId631.png" ContentType="image/png"/>
  <Override PartName="/word/media/rId635.png" ContentType="image/png"/>
  <Override PartName="/word/media/rId611.png" ContentType="image/png"/>
  <Override PartName="/word/media/rId6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2023-09-24</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0" w:name="передмова"/>
    <w:p>
      <w:pPr>
        <w:pStyle w:val="Heading1"/>
      </w:pPr>
      <w:r>
        <w:t xml:space="preserve">Передмова</w:t>
      </w:r>
    </w:p>
    <w:p>
      <w:pPr>
        <w:pStyle w:val="FirstParagraph"/>
      </w:pPr>
      <w:r>
        <w:t xml:space="preserve">Це книга з моделювання складних систем засобами мови програмування Python.</w:t>
      </w:r>
    </w:p>
    <w:bookmarkEnd w:id="20"/>
    <w:bookmarkStart w:id="21" w:name="вступ"/>
    <w:p>
      <w:pPr>
        <w:pStyle w:val="Heading1"/>
      </w:pPr>
      <w:r>
        <w:t xml:space="preserve">1. Вступ</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w:t>
      </w:r>
      <w:r>
        <w:t xml:space="preserve"> </w:t>
      </w:r>
      <w:r>
        <w:t xml:space="preserve">компаніями, породив ілюзії, що капіталізація мережних структур пропорційна числу зв’язків</w:t>
      </w:r>
      <w:r>
        <w:t xml:space="preserve"> </w:t>
      </w:r>
      <w:r>
        <w:t xml:space="preserve">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«нової економіки» лопнув (криза «доткомів - .com»),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w:t>
      </w:r>
      <w:r>
        <w:t xml:space="preserve"> </w:t>
      </w:r>
      <w:r>
        <w:t xml:space="preserve">не «всі зв’язуються з усіма», а майже всі взаємодіють з декількома дуже великими вузлами-</w:t>
      </w:r>
      <w:r>
        <w:t xml:space="preserve"> </w:t>
      </w:r>
      <w:r>
        <w:t xml:space="preserve">хабами, які вже тісно пов’язуються між собою. Подібним же чином виявляється влаштована</w:t>
      </w:r>
      <w:r>
        <w:t xml:space="preserve"> </w:t>
      </w:r>
      <w:r>
        <w:t xml:space="preserve">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w:t>
      </w:r>
      <w:r>
        <w:t xml:space="preserve"> </w:t>
      </w:r>
      <w:r>
        <w:t xml:space="preserve">давоським форумом 2016 року. Згідно з опитуванням 800 лідерів технологічних компаній,</w:t>
      </w:r>
      <w:r>
        <w:t xml:space="preserve"> </w:t>
      </w:r>
      <w:r>
        <w:t xml:space="preserve">проведеним спеціально для форуму в Давосі, ключовими драйверами змін стануть хмарні</w:t>
      </w:r>
      <w:r>
        <w:t xml:space="preserve"> </w:t>
      </w:r>
      <w:r>
        <w:t xml:space="preserve">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мережна парадигма складних систем.</w:t>
      </w:r>
    </w:p>
    <w:p>
      <w:pPr>
        <w:pStyle w:val="BodyText"/>
      </w:pPr>
      <w:r>
        <w:t xml:space="preserve">Мережні технології змінили обчислювальну математику, системний аналіз, інформаційні технології. В останні роки було реалізовано кілька грандіозних мережних проектів, в яких поставлена задача вирішувалася завдяки спільним діям сотень тисяч або навіть мільйонів комп’ютерів. Це і криптографічні проблеми, і пошук ліків проти раку, заснований на математичному моделюванні взаємодії різних речовин з клітинами. Це розподілений аналіз даних космічних експериментів та обробка результатів, отриманих на Великому адронному колайдері.</w:t>
      </w:r>
    </w:p>
    <w:p>
      <w:pPr>
        <w:pStyle w:val="BodyText"/>
      </w:pPr>
      <w:r>
        <w:t xml:space="preserve">У зв’язку з новою мережною парадигмою складності перед фахівцями з моделювання виникають принципово нові, актуальні задачі. Ось, на наш погляд, тільки деякі з них:</w:t>
      </w:r>
    </w:p>
    <w:p>
      <w:pPr>
        <w:numPr>
          <w:ilvl w:val="0"/>
          <w:numId w:val="1001"/>
        </w:numPr>
        <w:pStyle w:val="Compact"/>
      </w:pPr>
      <w:r>
        <w:t xml:space="preserve">дослідження надійності, робастності кіберфізичних мереж відносно випадкових</w:t>
      </w:r>
      <w:r>
        <w:t xml:space="preserve"> </w:t>
      </w:r>
      <w:r>
        <w:t xml:space="preserve">помилок та направлених атак;</w:t>
      </w:r>
    </w:p>
    <w:p>
      <w:pPr>
        <w:numPr>
          <w:ilvl w:val="0"/>
          <w:numId w:val="1001"/>
        </w:numPr>
        <w:pStyle w:val="Compact"/>
      </w:pPr>
      <w:r>
        <w:t xml:space="preserve">аналіз когнітивних можливостей складних систем;</w:t>
      </w:r>
    </w:p>
    <w:p>
      <w:pPr>
        <w:numPr>
          <w:ilvl w:val="0"/>
          <w:numId w:val="1001"/>
        </w:numPr>
        <w:pStyle w:val="Compact"/>
      </w:pPr>
      <w:r>
        <w:t xml:space="preserve">моделювання мультиплексних мереж;</w:t>
      </w:r>
    </w:p>
    <w:p>
      <w:pPr>
        <w:numPr>
          <w:ilvl w:val="0"/>
          <w:numId w:val="1001"/>
        </w:numPr>
        <w:pStyle w:val="Compact"/>
      </w:pPr>
      <w:r>
        <w:t xml:space="preserve">вплив нанотехнологій на формування наноекономіки та ін.</w:t>
      </w:r>
    </w:p>
    <w:p>
      <w:pPr>
        <w:pStyle w:val="FirstParagraph"/>
      </w:pPr>
      <w:r>
        <w:t xml:space="preserve">Сьогодні вже зрозуміло, що відповідних інновацій вимагає і система освіти.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w:t>
      </w:r>
      <w:r>
        <w:t xml:space="preserve"> </w:t>
      </w:r>
      <w:r>
        <w:t xml:space="preserve">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 «кількісні» 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Pr>
      <w:r>
        <w:t xml:space="preserve">дослідити та проаналізувати комплекс моделей складної системи;</w:t>
      </w:r>
    </w:p>
    <w:p>
      <w:pPr>
        <w:numPr>
          <w:ilvl w:val="0"/>
          <w:numId w:val="1002"/>
        </w:numPr>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1"/>
    <w:bookmarkStart w:id="73" w:name="лабораторна-робота-1"/>
    <w:p>
      <w:pPr>
        <w:pStyle w:val="Heading1"/>
      </w:pPr>
      <w:r>
        <w:t xml:space="preserve">2.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25" w:name="теоретичні-відомості"/>
    <w:p>
      <w:pPr>
        <w:pStyle w:val="Heading2"/>
      </w:pPr>
      <w:r>
        <w:t xml:space="preserve">2.1 Теоретичні відомості</w:t>
      </w:r>
    </w:p>
    <w:bookmarkStart w:id="22" w:name="X343f789f289da5641260a27842928b42dd894d7"/>
    <w:p>
      <w:pPr>
        <w:pStyle w:val="Heading3"/>
      </w:pPr>
      <w:r>
        <w:t xml:space="preserve">2.1.1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2"/>
    <w:bookmarkStart w:id="23" w:name="визначення-волатильності"/>
    <w:p>
      <w:pPr>
        <w:pStyle w:val="Heading3"/>
      </w:pPr>
      <w:r>
        <w:t xml:space="preserve">2.1.2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f>
            <m:fPr>
              <m:type m:val="bar"/>
            </m:fPr>
            <m:num>
              <m:r>
                <m:t>X</m:t>
              </m:r>
              <m:d>
                <m:dPr>
                  <m:begChr m:val="("/>
                  <m:endChr m:val=")"/>
                  <m:sepChr m:val=""/>
                  <m:grow/>
                </m:dPr>
                <m:e>
                  <m:r>
                    <m:t>t</m:t>
                  </m:r>
                  <m:r>
                    <m:rPr>
                      <m:sty m:val="p"/>
                    </m:rPr>
                    <m:t>+</m:t>
                  </m:r>
                  <m:r>
                    <m:t>Δ</m:t>
                  </m:r>
                  <m:r>
                    <m:t>t</m:t>
                  </m:r>
                </m:e>
              </m:d>
              <m:r>
                <m:rPr>
                  <m:sty m:val="p"/>
                </m:rPr>
                <m:t>−</m:t>
              </m:r>
              <m:r>
                <m:t>X</m:t>
              </m:r>
              <m:d>
                <m:dPr>
                  <m:begChr m:val="("/>
                  <m:endChr m:val=")"/>
                  <m:sepChr m:val=""/>
                  <m:grow/>
                </m:dPr>
                <m:e>
                  <m:r>
                    <m:t>t</m:t>
                  </m:r>
                </m:e>
              </m:d>
            </m:num>
            <m:den>
              <m:r>
                <m:t>X</m:t>
              </m:r>
              <m:d>
                <m:dPr>
                  <m:begChr m:val="("/>
                  <m:endChr m:val=")"/>
                  <m:sepChr m:val=""/>
                  <m:grow/>
                </m:dPr>
                <m:e>
                  <m:r>
                    <m:t>t</m:t>
                  </m:r>
                </m:e>
              </m:d>
            </m:den>
          </m:f>
          <m:r>
            <m:rPr>
              <m:sty m:val="p"/>
            </m:rPr>
            <m:t>,</m:t>
          </m:r>
        </m:oMath>
      </m:oMathPara>
    </w:p>
    <w:p>
      <w:pPr>
        <w:pStyle w:val="FirstParagraph"/>
      </w:pPr>
      <w:r>
        <w:t xml:space="preserve">де</w:t>
      </w:r>
      <w:r>
        <w:t xml:space="preserve"> </w:t>
      </w:r>
      <m:oMath>
        <m:r>
          <m:t>Δ</m:t>
        </m:r>
        <m:r>
          <m:t>t</m:t>
        </m:r>
      </m:oMath>
      <w:r>
        <w:t xml:space="preserve"> </w:t>
      </w:r>
      <w:r>
        <w:t xml:space="preserve">є часовим інтервалом затримки. Величину (1)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вважається,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із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oMath>
      </m:oMathPara>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23"/>
    <w:bookmarkStart w:id="24" w:name="визначення-кореляцій"/>
    <w:p>
      <w:pPr>
        <w:pStyle w:val="Heading3"/>
      </w:pPr>
      <w:r>
        <w:t xml:space="preserve">2.1.3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oMath>
      </m:oMathPara>
    </w:p>
    <w:p>
      <w:pPr>
        <w:pStyle w:val="FirstParagraph"/>
      </w:pPr>
      <w:r>
        <w:t xml:space="preserve">де сума знаходиться по всім</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Таким чином,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наступним чином:</w:t>
      </w:r>
    </w:p>
    <w:p>
      <w:pPr>
        <w:pStyle w:val="BodyText"/>
      </w:pPr>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(4)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oMath>
      </m:oMathPara>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24"/>
    <w:bookmarkEnd w:id="25"/>
    <w:bookmarkStart w:id="66" w:name="хід-роботи"/>
    <w:p>
      <w:pPr>
        <w:pStyle w:val="Heading2"/>
      </w:pPr>
      <w:r>
        <w:t xml:space="preserve">2.2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F:\Program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29">
              <w:r>
                <w:rPr>
                  <w:rStyle w:val="Hyperlink"/>
                </w:rPr>
                <w:t xml:space="preserve">сюди</w:t>
              </w:r>
            </w:hyperlink>
            <w:r>
              <w:t xml:space="preserve">,</w:t>
            </w:r>
            <w:r>
              <w:t xml:space="preserve"> </w:t>
            </w:r>
            <w:hyperlink r:id="rId30">
              <w:r>
                <w:rPr>
                  <w:rStyle w:val="Hyperlink"/>
                </w:rPr>
                <w:t xml:space="preserve">сюди</w:t>
              </w:r>
            </w:hyperlink>
            <w:r>
              <w:t xml:space="preserve"> </w:t>
            </w:r>
            <w:r>
              <w:t xml:space="preserve">і</w:t>
            </w:r>
            <w:r>
              <w:t xml:space="preserve"> </w:t>
            </w:r>
            <w:hyperlink r:id="rId31">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32">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33" w:name="вступ-до-модуля-ticker"/>
    <w:p>
      <w:pPr>
        <w:pStyle w:val="Heading3"/>
      </w:pPr>
      <w:r>
        <w:t xml:space="preserve">2.2.1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BuiltInTok"/>
        </w:rPr>
        <w:t xml:space="preserve">print</w:t>
      </w:r>
      <w:r>
        <w:rPr>
          <w:rStyle w:val="NormalTok"/>
        </w:rPr>
        <w:t xml:space="preserve">(msft.info)</w:t>
      </w:r>
    </w:p>
    <w:p>
      <w:pPr>
        <w:pStyle w:val="SourceCode"/>
      </w:pPr>
      <w:r>
        <w:rPr>
          <w:rStyle w:val="VerbatimChar"/>
        </w:rPr>
        <w:t xml:space="preserve">{'address1': 'One Microsoft Way', 'city': 'Redmond', 'state': 'WA', 'zip': '98052-6399', 'country': 'United States', 'phone': '425 882 8080', 'website': 'https://www.microsoft.com', 'industry': 'Software—Infrastructure', 'industryDisp': 'Software—Infrastructure', 'sector': 'Technology', 'sectorDisp': 'Technology',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provides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 'fullTimeEmployees': 221000, 'companyOfficers': [{'maxAge': 1, 'name': 'Mr. Satya  Nadella', 'age': 55, 'title': 'Chairman &amp; CEO', 'yearBorn': 1967, 'fiscalYear': 2022, 'totalPay': 12676750, 'exercisedValue': 0, 'unexercisedValue': 0}, {'maxAge': 1, 'name': 'Mr. Bradford L. Smith LCA', 'age': 63, 'title': 'Pres &amp; Vice Chairman', 'yearBorn': 1959, 'fiscalYear': 2022, 'totalPay': 4655274, 'exercisedValue': 0, 'unexercisedValue': 0}, {'maxAge': 1, 'name': 'Ms. Amy E. Hood', 'age': 50, 'title': 'Exec. VP &amp; CFO', 'yearBorn': 1972, 'fiscalYear': 2022, 'totalPay': 4637915, 'exercisedValue': 0, 'unexercisedValue': 0}, {'maxAge': 1, 'name': 'Mr. Judson  Althoff', 'age': 49, 'title': 'Exec. VP &amp; Chief Commercial Officer', 'yearBorn': 1973, 'fiscalYear': 2022, 'totalPay': 4428268, 'exercisedValue': 0, 'unexercisedValue': 0}, {'maxAge': 1, 'name': 'Mr. Christopher David Young', 'age': 50, 'title': 'Exec. VP of Bus. Devel., Strategy &amp; Ventures', 'yearBorn': 1972, 'fiscalYear': 2022, 'totalPay': 4588876, 'exercisedValue': 0, 'unexercisedValue': 0}, {'maxAge': 1, 'name': 'Ms. Alice L. Jolla', 'age': 55, 'title': 'Corp. VP &amp; Chief Accounting Officer', 'yearBorn': 1967, 'exercisedValue': 0, 'unexercisedValue': 0}, {'maxAge': 1, 'name': 'Mr. James Kevin Scott', 'age': 50, 'title': 'Exec. VP of AI &amp; CTO', 'yearBorn': 1972, 'exercisedValue': 0, 'unexercisedValue': 0}, {'maxAge': 1, 'name': 'Brett  Iversen', 'title': 'VP of Investor Relations', 'exercisedValue': 0, 'unexercisedValue': 0}, {'maxAge': 1, 'name': 'Mr. Hossein  Nowbar', 'title': 'Chief Legal Officer', 'exercisedValue': 0, 'unexercisedValue': 0}, {'maxAge': 1, 'name': 'Mr. Frank X. Shaw', 'title': 'Chief Communications Officer', 'exercisedValue': 0, 'unexercisedValue': 0}], 'auditRisk': 6, 'boardRisk': 3, 'compensationRisk': 3, 'shareHolderRightsRisk': 2, 'overallRisk': 2, 'governanceEpochDate': 1693526400, 'compensationAsOfEpochDate': 1672444800, 'maxAge': 86400, 'priceHint': 2, 'previousClose': 328.65, 'open': 329.51, 'dayLow': 325.03, 'dayHigh': 329.59, 'regularMarketPreviousClose': 328.65, 'regularMarketOpen': 329.51, 'regularMarketDayLow': 325.03, 'regularMarketDayHigh': 329.59, 'dividendRate': 2.72, 'dividendYield': 0.0083, 'exDividendDate': 1692144000, 'payoutRatio': 0.2748, 'fiveYearAvgDividendYield': 1.05, 'beta': 0.904564, 'trailingPE': 33.579372, 'forwardPE': 25.809818, 'volume': 8304959, 'regularMarketVolume': 8304959, 'averageVolume': 24743406, 'averageVolume10days': 19741410, 'averageDailyVolume10Day': 19741410, 'bid': 325.98, 'ask': 326.04, 'bidSize': 1300, 'askSize': 1100, 'marketCap': 2420020871168, 'fiftyTwoWeekLow': 213.43, 'fiftyTwoWeekHigh': 366.78, 'priceToSalesTrailing12Months': 11.419771, 'fiftyDayAverage': 332.0454, 'twoHundredDayAverage': 293.46735, 'trailingAnnualDividendRate': 2.72, 'trailingAnnualDividendYield': 0.008276282, 'currency': 'USD', 'enterpriseValue': 2409976823808, 'profitMargins': 0.34146, 'floatShares': 7423522720, 'sharesOutstanding': 7429760000, 'sharesShort': 38317589, 'sharesShortPriorMonth': 35852374, 'sharesShortPreviousMonthDate': 1690761600, 'dateShortInterest': 1693440000, 'sharesPercentSharesOut': 0.0052, 'heldPercentInsiders': 0.00052, 'heldPercentInstitutions': 0.73212, 'shortRatio': 1.82, 'shortPercentOfFloat': 0.0052, 'impliedSharesOutstanding': 7429760000, 'bookValue': 27.748, 'priceToBook': 11.738501, 'lastFiscalYearEnd': 1688083200, 'nextFiscalYearEnd': 1719705600, 'mostRecentQuarter': 1688083200, 'earningsQuarterlyGrowth': 0.2, 'netIncomeToCommon': 72361000960, 'trailingEps': 9.7, 'forwardEps': 12.62, 'pegRatio': 2.08, 'lastSplitFactor': '2:1', 'lastSplitDate': 1045526400, 'enterpriseToRevenue': 11.372, 'enterpriseToEbitda': 23.622, '52WeekChange': 0.37539232, 'SandP52WeekChange': 0.17256784, 'lastDividendValue': 0.68, 'lastDividendDate': 1692144000, 'exchange': 'NMS', 'quoteType': 'EQUITY', 'symbol': 'MSFT', 'underlyingSymbol': 'MSFT', 'shortName': 'Microsoft Corporation', 'longName': 'Microsoft Corporation', 'firstTradeDateEpochUtc': 511108200, 'timeZoneFullName': 'America/New_York', 'timeZoneShortName': 'EDT', 'uuid': 'b004b3ec-de24-385e-b2c1-923f10d3fb62', 'messageBoardId': 'finmb_21835', 'gmtOffSetMilliseconds': -14400000, 'currentPrice': 325.7199, 'targetHighPrice': 440.0, 'targetLowPrice': 232.0, 'targetMeanPrice': 386.95, 'targetMedianPrice': 400.0, 'recommendationMean': 1.8, 'recommendationKey': 'buy', 'numberOfAnalystOpinions': 43, 'totalCash': 111256002560, 'totalCashPerShare': 14.974, 'ebitda': 102022995968, 'totalDebt': 79441002496, 'quickRatio': 1.536, 'currentRatio': 1.769, 'totalRevenue': 211914997760, 'debtToEquity': 38.522, 'revenuePerShare': 28.46, 'returnOnAssets': 0.14245, 'returnOnEquity': 0.38824, 'freeCashflow': 47268999168, 'operatingCashflow': 87581999104, 'earningsGrowth': 0.202, 'revenueGrowth': 0.083, 'grossMargins': 0.6892, 'ebitdaMargins': 0.48143002, 'operatingMargins': 0.41772997, 'financialCurrency': 'USD', 'trailingPegRatio': 2.4062}</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наступні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33"/>
    <w:bookmarkStart w:id="65" w:name="X2ddb6cfac4f677b72d0fa97bc55e1bd40d6172b"/>
    <w:p>
      <w:pPr>
        <w:pStyle w:val="Heading3"/>
      </w:pPr>
      <w:r>
        <w:t xml:space="preserve">2.2.2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вам варто використовувати наступну команду:</w:t>
      </w:r>
      <w:r>
        <w:t xml:space="preserve"> </w:t>
      </w:r>
      <w:r>
        <w:rPr>
          <w:rStyle w:val="VerbatimChar"/>
        </w:rPr>
        <w:t xml:space="preserve">data['Close']['SPY']</w:t>
      </w:r>
      <w:r>
        <w:t xml:space="preserve"> </w:t>
      </w:r>
      <w:r>
        <w:t xml:space="preserve">Але, якщо вам потребується згрупувати дані по їх символу,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 —</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у даній лабораторній та подальших нас ще цікавитимуть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для маніпулювання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велику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Зробити це можна в наступний спосіб. Для використання подальшого стилю рисунків потребується встановити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w:t>
      </w:r>
      <w:r>
        <w:br/>
      </w:r>
      <w:r>
        <w:rPr>
          <w:rStyle w:val="NormalTok"/>
        </w:rPr>
        <w:t xml:space="preserve">                                      </w:t>
      </w:r>
      <w:r>
        <w:rPr>
          <w:rStyle w:val="CommentTok"/>
        </w:rPr>
        <w:t xml:space="preserve"># за замовчуванням</w:t>
      </w:r>
      <w:r>
        <w:br/>
      </w:r>
      <w:r>
        <w:rPr>
          <w:rStyle w:val="NormalTok"/>
        </w:rPr>
        <w:t xml:space="preserve">        </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Ви можете встановлювати власні налаштування. На сайті бібліотеки</w:t>
      </w:r>
      <w:r>
        <w:t xml:space="preserve"> </w:t>
      </w:r>
      <w:hyperlink r:id="rId34">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F:\Programms\Quarto\share\formats\docx\important.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і для будь-яких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Представлену далі залежність було отримано в результаті механічних випробувань певного металу.</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 w:name="fig-smpa-init"/>
          <w:p>
            <w:pPr>
              <w:jc w:val="center"/>
            </w:pPr>
            <w:r>
              <w:drawing>
                <wp:inline>
                  <wp:extent cx="5334000" cy="4220224"/>
                  <wp:effectExtent b="0" l="0" r="0" t="0"/>
                  <wp:docPr descr="" title="" id="39" name="Picture"/>
                  <a:graphic>
                    <a:graphicData uri="http://schemas.openxmlformats.org/drawingml/2006/picture">
                      <pic:pic>
                        <pic:nvPicPr>
                          <pic:cNvPr descr="lab_1_files/figure-docx/fig-smpa-init-output-1.png" id="40" name="Picture"/>
                          <pic:cNvPicPr>
                            <a:picLocks noChangeArrowheads="1" noChangeAspect="1"/>
                          </pic:cNvPicPr>
                        </pic:nvPicPr>
                        <pic:blipFill>
                          <a:blip r:embed="rId38"/>
                          <a:stretch>
                            <a:fillRect/>
                          </a:stretch>
                        </pic:blipFill>
                        <pic:spPr bwMode="auto">
                          <a:xfrm>
                            <a:off x="0" y="0"/>
                            <a:ext cx="5334000" cy="422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2.1: Діаграма деформації металевого матеріалу</w:t>
            </w:r>
          </w:p>
          <w:bookmarkEnd w:id="41"/>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F:\Programms\Quarto\share\formats\docx\warning.png" id="44" name="Picture"/>
                          <pic:cNvPicPr>
                            <a:picLocks noChangeArrowheads="1" noChangeAspect="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8" w:name="fig-btc-init"/>
          <w:p>
            <w:pPr>
              <w:jc w:val="center"/>
            </w:pPr>
            <w:r>
              <w:drawing>
                <wp:inline>
                  <wp:extent cx="5334000" cy="4265746"/>
                  <wp:effectExtent b="0" l="0" r="0" t="0"/>
                  <wp:docPr descr="" title="" id="46" name="Picture"/>
                  <a:graphic>
                    <a:graphicData uri="http://schemas.openxmlformats.org/drawingml/2006/picture">
                      <pic:pic>
                        <pic:nvPicPr>
                          <pic:cNvPr descr="lab_1_files/figure-docx/fig-btc-init-output-1.png" id="47" name="Picture"/>
                          <pic:cNvPicPr>
                            <a:picLocks noChangeArrowheads="1" noChangeAspect="1"/>
                          </pic:cNvPicPr>
                        </pic:nvPicPr>
                        <pic:blipFill>
                          <a:blip r:embed="rId45"/>
                          <a:stretch>
                            <a:fillRect/>
                          </a:stretch>
                        </pic:blipFill>
                        <pic:spPr bwMode="auto">
                          <a:xfrm>
                            <a:off x="0" y="0"/>
                            <a:ext cx="5334000" cy="426574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2.2: Динаміка щоденних змін індексу Біткоїна</w:t>
            </w:r>
          </w:p>
          <w:bookmarkEnd w:id="48"/>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їх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 формулі (1). У Python ми використовуватимемо метод</w:t>
      </w:r>
      <w:r>
        <w:t xml:space="preserve"> </w:t>
      </w:r>
      <w:r>
        <w:rPr>
          <w:rStyle w:val="VerbatimChar"/>
        </w:rPr>
        <w:t xml:space="preserve">pct_change()</w:t>
      </w:r>
      <w:r>
        <w:t xml:space="preserve"> </w:t>
      </w:r>
      <w:r>
        <w:t xml:space="preserve">для знаходження прибутковостей,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визначаються наступним шляхом:</w:t>
      </w:r>
    </w:p>
    <w:p>
      <w:pPr>
        <w:pStyle w:val="BodyText"/>
      </w:pPr>
      <m:oMathPara>
        <m:oMathParaPr>
          <m:jc m:val="center"/>
        </m:oMathParaPr>
        <m:oMath>
          <m:r>
            <m:t>g</m:t>
          </m:r>
          <m:d>
            <m:dPr>
              <m:begChr m:val="("/>
              <m:endChr m:val=")"/>
              <m:sepChr m:val=""/>
              <m:grow/>
            </m:dPr>
            <m:e>
              <m:r>
                <m:t>t</m:t>
              </m:r>
            </m:e>
          </m:d>
          <m:r>
            <m:rPr>
              <m:sty m:val="p"/>
            </m:rPr>
            <m:t>=</m:t>
          </m:r>
          <m:f>
            <m:fPr>
              <m:type m:val="bar"/>
            </m:fPr>
            <m:num>
              <m:r>
                <m:t>G</m:t>
              </m:r>
              <m:d>
                <m:dPr>
                  <m:begChr m:val="("/>
                  <m:endChr m:val=")"/>
                  <m:sepChr m:val=""/>
                  <m:grow/>
                </m:dPr>
                <m:e>
                  <m:r>
                    <m:t>t</m:t>
                  </m:r>
                </m:e>
              </m:d>
              <m:r>
                <m:rPr>
                  <m:sty m:val="p"/>
                </m:rPr>
                <m:t>−</m:t>
              </m:r>
              <m:r>
                <m:t>μ</m:t>
              </m:r>
            </m:num>
            <m:den>
              <m:r>
                <m:t>σ</m:t>
              </m:r>
            </m:den>
          </m:f>
          <m:r>
            <m:rPr>
              <m:sty m:val="p"/>
            </m:rPr>
            <m:t>,</m:t>
          </m:r>
        </m:oMath>
      </m:oMathPara>
    </w:p>
    <w:p>
      <w:pPr>
        <w:pStyle w:val="FirstParagraph"/>
      </w:pPr>
      <w:r>
        <w:t xml:space="preserve">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2" w:name="fig-btc-ret"/>
          <w:p>
            <w:pPr>
              <w:jc w:val="center"/>
            </w:pPr>
            <w:r>
              <w:drawing>
                <wp:inline>
                  <wp:extent cx="5334000" cy="4492192"/>
                  <wp:effectExtent b="0" l="0" r="0" t="0"/>
                  <wp:docPr descr="" title="" id="50" name="Picture"/>
                  <a:graphic>
                    <a:graphicData uri="http://schemas.openxmlformats.org/drawingml/2006/picture">
                      <pic:pic>
                        <pic:nvPicPr>
                          <pic:cNvPr descr="lab_1_files/figure-docx/fig-btc-ret-output-1.png" id="51" name="Picture"/>
                          <pic:cNvPicPr>
                            <a:picLocks noChangeArrowheads="1" noChangeAspect="1"/>
                          </pic:cNvPicPr>
                        </pic:nvPicPr>
                        <pic:blipFill>
                          <a:blip r:embed="rId49"/>
                          <a:stretch>
                            <a:fillRect/>
                          </a:stretch>
                        </pic:blipFill>
                        <pic:spPr bwMode="auto">
                          <a:xfrm>
                            <a:off x="0" y="0"/>
                            <a:ext cx="5334000" cy="44921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2.3: Нормалізовані прибутковості досліджуваного часового ряду</w:t>
            </w:r>
          </w:p>
          <w:bookmarkEnd w:id="52"/>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(рис.</w:t>
      </w:r>
      <w:r>
        <w:t xml:space="preserve"> </w:t>
      </w:r>
      <w:hyperlink w:anchor="fig-btc-dist">
        <w:r>
          <w:rPr>
            <w:rStyle w:val="Hyperlink"/>
          </w:rPr>
          <w:t xml:space="preserve">Рисунок 2.4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по аналогії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 для</w:t>
      </w:r>
      <w:r>
        <w:t xml:space="preserve"> </w:t>
      </w:r>
      <w:r>
        <w:rPr>
          <w:rStyle w:val="VerbatimChar"/>
        </w:rPr>
        <w:t xml:space="preserve">norm</w:t>
      </w:r>
      <w:r>
        <w:t xml:space="preserve"> </w:t>
      </w:r>
      <w:r>
        <w:t xml:space="preserve">має наступний вид:</w:t>
      </w:r>
    </w:p>
    <w:p>
      <w:pPr>
        <w:pStyle w:val="BodyText"/>
      </w:pPr>
      <m:oMathPara>
        <m:oMathParaPr>
          <m:jc m:val="center"/>
        </m:oMathParaPr>
        <m:oMath>
          <m:r>
            <m:t>f</m:t>
          </m:r>
          <m:d>
            <m:dPr>
              <m:begChr m:val="("/>
              <m:endChr m:val=")"/>
              <m:sepChr m:val=""/>
              <m:grow/>
            </m:dPr>
            <m:e>
              <m:r>
                <m:t>x</m:t>
              </m:r>
            </m:e>
          </m:d>
          <m:r>
            <m:rPr>
              <m:sty m:val="p"/>
            </m:rPr>
            <m:t>=</m:t>
          </m:r>
          <m:f>
            <m:fPr>
              <m:type m:val="bar"/>
            </m:fPr>
            <m:num>
              <m:r>
                <m:rPr>
                  <m:sty m:val="p"/>
                </m:rPr>
                <m:t>exp</m:t>
              </m:r>
              <m:d>
                <m:dPr>
                  <m:begChr m:val="("/>
                  <m:endChr m:val=")"/>
                  <m:sepChr m:val=""/>
                  <m:grow/>
                </m:dPr>
                <m:e>
                  <m:r>
                    <m:rPr>
                      <m:sty m:val="p"/>
                    </m:rPr>
                    <m:t>−</m:t>
                  </m:r>
                  <m:sSup>
                    <m:e>
                      <m:r>
                        <m:t>x</m:t>
                      </m:r>
                    </m:e>
                    <m:sup>
                      <m:r>
                        <m:t>2</m:t>
                      </m:r>
                    </m:sup>
                  </m:sSup>
                  <m:r>
                    <m:rPr>
                      <m:sty m:val="p"/>
                    </m:rPr>
                    <m:t>/</m:t>
                  </m:r>
                  <m:r>
                    <m:t>2</m:t>
                  </m:r>
                </m:e>
              </m:d>
            </m:num>
            <m:den>
              <m:rad>
                <m:radPr>
                  <m:degHide m:val="1"/>
                </m:radPr>
                <m:deg/>
                <m:e>
                  <m:r>
                    <m:t>2</m:t>
                  </m:r>
                  <m:r>
                    <m:t>π</m:t>
                  </m:r>
                </m:e>
              </m:rad>
            </m:den>
          </m:f>
        </m:oMath>
      </m:oMathPara>
    </w:p>
    <w:p>
      <w:pPr>
        <w:pStyle w:val="FirstParagraph"/>
      </w:pPr>
      <w:r>
        <w:t xml:space="preserve">для дійсних значень</w:t>
      </w:r>
      <w:r>
        <w:t xml:space="preserve"> </w:t>
      </w:r>
      <m:oMath>
        <m:r>
          <m:t>x</m:t>
        </m:r>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6" w:name="fig-btc-dist"/>
          <w:p>
            <w:pPr>
              <w:jc w:val="center"/>
            </w:pPr>
            <w:r>
              <w:drawing>
                <wp:inline>
                  <wp:extent cx="5334000" cy="3917040"/>
                  <wp:effectExtent b="0" l="0" r="0" t="0"/>
                  <wp:docPr descr="" title="" id="54" name="Picture"/>
                  <a:graphic>
                    <a:graphicData uri="http://schemas.openxmlformats.org/drawingml/2006/picture">
                      <pic:pic>
                        <pic:nvPicPr>
                          <pic:cNvPr descr="lab_1_files/figure-docx/fig-btc-dist-output-1.png" id="55" name="Picture"/>
                          <pic:cNvPicPr>
                            <a:picLocks noChangeArrowheads="1" noChangeAspect="1"/>
                          </pic:cNvPicPr>
                        </pic:nvPicPr>
                        <pic:blipFill>
                          <a:blip r:embed="rId53"/>
                          <a:stretch>
                            <a:fillRect/>
                          </a:stretch>
                        </pic:blipFill>
                        <pic:spPr bwMode="auto">
                          <a:xfrm>
                            <a:off x="0" y="0"/>
                            <a:ext cx="5334000" cy="39170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2.4: Порівняння функцій розподілу нормалізованих прибутковостей з нормальним розподілом</w:t>
            </w:r>
          </w:p>
          <w:bookmarkEnd w:id="56"/>
        </w:tc>
      </w:tr>
    </w:tbl>
    <w:p>
      <w:pPr>
        <w:pStyle w:val="BodyText"/>
      </w:pPr>
      <w:r>
        <w:t xml:space="preserve">Як ми можемо бачити, підігнана крива Гауса відхиляється від істинної частоти настання подій, що перевищують</w:t>
      </w:r>
      <w:r>
        <w:t xml:space="preserve"> </w:t>
      </w:r>
      <m:oMath>
        <m:r>
          <m:rPr>
            <m:sty m:val="p"/>
          </m:rPr>
          <m:t>±</m:t>
        </m:r>
        <m:r>
          <m:t>3</m:t>
        </m:r>
        <m:r>
          <m:t>σ</m:t>
        </m:r>
      </m:oMath>
      <w:r>
        <w:t xml:space="preserve">. Отже, ми можемо стверджувати, що наші прибутковості не є незалежними. Підтвердження цьому факту будемо шукати шляхом вивчення кореляційних властивостей</w:t>
      </w:r>
      <w:r>
        <w:t xml:space="preserve"> </w:t>
      </w:r>
      <w:r>
        <w:t xml:space="preserve">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для використання швидшого алгоритму. Інші методи зберігаються з причин застарілості, але не рекомендуються. Інші методи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autocorr"/>
          <w:p>
            <w:pPr>
              <w:jc w:val="center"/>
            </w:pPr>
            <w:r>
              <w:drawing>
                <wp:inline>
                  <wp:extent cx="5334000" cy="3847475"/>
                  <wp:effectExtent b="0" l="0" r="0" t="0"/>
                  <wp:docPr descr="" title="" id="58" name="Picture"/>
                  <a:graphic>
                    <a:graphicData uri="http://schemas.openxmlformats.org/drawingml/2006/picture">
                      <pic:pic>
                        <pic:nvPicPr>
                          <pic:cNvPr descr="lab_1_files/figure-docx/fig-btc-autocorr-output-1.png" id="59" name="Picture"/>
                          <pic:cNvPicPr>
                            <a:picLocks noChangeArrowheads="1" noChangeAspect="1"/>
                          </pic:cNvPicPr>
                        </pic:nvPicPr>
                        <pic:blipFill>
                          <a:blip r:embed="rId57"/>
                          <a:stretch>
                            <a:fillRect/>
                          </a:stretch>
                        </pic:blipFill>
                        <pic:spPr bwMode="auto">
                          <a:xfrm>
                            <a:off x="0" y="0"/>
                            <a:ext cx="5334000" cy="38474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60"/>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подальши розрахунки варто виконувати не для всього ряду, а для його фрагментів.</w:t>
      </w:r>
    </w:p>
    <w:p>
      <w:pPr>
        <w:pStyle w:val="BodyText"/>
      </w:pPr>
      <w:r>
        <w:t xml:space="preserve">Подальші розрахунки здійснюватимуться в рамках алгоритму ковзного (рухомого) вікна. Для цього виділятиметься частина часового ряду (вікно), для якої розраховуватимуться міри складності, потім вікно зміщуватиметься разом з часовим рядом на заздалегідь визначену величину, і процедура повторюватиметься до тих пір, поки значення всього ряду не будуть вичерпані.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певним чином для всіх періодів крахів, наприклад, зменшується або збільшується під час передкризовий або передкритичний період, то вона може служити їх індикатором або провісником.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884.25it/s]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рахували для рухомого вікна. Результати представлено на рис.</w:t>
      </w:r>
      <w:r>
        <w:t xml:space="preserve"> </w:t>
      </w:r>
      <w:hyperlink w:anchor="fig-btc-all">
        <w:r>
          <w:rPr>
            <w:rStyle w:val="Hyperlink"/>
          </w:rPr>
          <w:t xml:space="preserve">Рисунок 2.6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w:t>
      </w:r>
      <w:r>
        <w:rPr>
          <w:rStyle w:val="OperatorTok"/>
        </w:rPr>
        <w:t xml:space="preserve">+</w:t>
      </w:r>
      <w:r>
        <w:rPr>
          <w:rStyle w:val="DecValTok"/>
        </w:rPr>
        <w:t xml:space="preserve">1</w:t>
      </w:r>
      <w:r>
        <w:rPr>
          <w:rStyle w:val="NormalTok"/>
        </w:rPr>
        <w:t xml:space="preserve">:length:tstep], </w:t>
      </w:r>
      <w:r>
        <w:br/>
      </w:r>
      <w:r>
        <w:rPr>
          <w:rStyle w:val="NormalTok"/>
        </w:rPr>
        <w:t xml:space="preserve">               ret[window:length:tstep], </w:t>
      </w:r>
      <w:r>
        <w:rPr>
          <w:rStyle w:val="StringTok"/>
        </w:rPr>
        <w:t xml:space="preserve">"r--"</w:t>
      </w:r>
      <w:r>
        <w:rPr>
          <w:rStyle w:val="NormalTok"/>
        </w:rPr>
        <w:t xml:space="preserve">, label</w:t>
      </w:r>
      <w:r>
        <w:rPr>
          <w:rStyle w:val="OperatorTok"/>
        </w:rPr>
        <w:t xml:space="preserve">=</w:t>
      </w:r>
      <w:r>
        <w:rPr>
          <w:rStyle w:val="VerbatimStringTok"/>
        </w:rPr>
        <w:t xml:space="preserve">r"$G(t)$"</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 w:name="fig-btc-all"/>
          <w:p>
            <w:pPr>
              <w:jc w:val="center"/>
            </w:pPr>
            <w:r>
              <w:drawing>
                <wp:inline>
                  <wp:extent cx="5334000" cy="2632263"/>
                  <wp:effectExtent b="0" l="0" r="0" t="0"/>
                  <wp:docPr descr="" title="" id="62" name="Picture"/>
                  <a:graphic>
                    <a:graphicData uri="http://schemas.openxmlformats.org/drawingml/2006/picture">
                      <pic:pic>
                        <pic:nvPicPr>
                          <pic:cNvPr descr="lab_1_files/figure-docx/fig-btc-all-output-1.png" id="63" name="Picture"/>
                          <pic:cNvPicPr>
                            <a:picLocks noChangeArrowheads="1" noChangeAspect="1"/>
                          </pic:cNvPicPr>
                        </pic:nvPicPr>
                        <pic:blipFill>
                          <a:blip r:embed="rId61"/>
                          <a:stretch>
                            <a:fillRect/>
                          </a:stretch>
                        </pic:blipFill>
                        <pic:spPr bwMode="auto">
                          <a:xfrm>
                            <a:off x="0" y="0"/>
                            <a:ext cx="5334000" cy="26322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2.6: Динаміка індексу Біткоїна,</w:t>
            </w:r>
            <w:r>
              <w:t xml:space="preserve"> </w:t>
            </w:r>
            <w:r>
              <w:t xml:space="preserve">нормалізованих прибутковостей, віконних автокореляції</w:t>
            </w:r>
            <w:r>
              <w:t xml:space="preserve"> </w:t>
            </w:r>
            <w:r>
              <w:t xml:space="preserve">та волатильності</w:t>
            </w:r>
          </w:p>
          <w:bookmarkEnd w:id="64"/>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внаслідок збурень у процесі роботи ринку. Аналіз таких збурень, їх частоти та сили, дозволяє виявляти приховані закономірності роботи ринку.</w:t>
      </w:r>
    </w:p>
    <w:bookmarkEnd w:id="65"/>
    <w:bookmarkEnd w:id="66"/>
    <w:bookmarkStart w:id="67" w:name="висновок"/>
    <w:p>
      <w:pPr>
        <w:pStyle w:val="Heading2"/>
      </w:pPr>
      <w:r>
        <w:t xml:space="preserve">2.3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давати рекомендації аналітикам, що працюють на фінансових ринках.</w:t>
      </w:r>
    </w:p>
    <w:bookmarkEnd w:id="67"/>
    <w:bookmarkStart w:id="68" w:name="завдання-для-самостійної-роботи"/>
    <w:p>
      <w:pPr>
        <w:pStyle w:val="Heading2"/>
      </w:pPr>
      <w:r>
        <w:t xml:space="preserve">2.4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68"/>
    <w:bookmarkStart w:id="69" w:name="контрольні-питання"/>
    <w:p>
      <w:pPr>
        <w:pStyle w:val="Heading2"/>
      </w:pPr>
      <w:r>
        <w:t xml:space="preserve">2.5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69"/>
    <w:bookmarkStart w:id="72" w:name="додаток"/>
    <w:p>
      <w:pPr>
        <w:pStyle w:val="Heading2"/>
      </w:pPr>
      <w:r>
        <w:t xml:space="preserve">2.6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70">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71">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Біткоїном.</w:t>
      </w:r>
    </w:p>
    <w:bookmarkEnd w:id="72"/>
    <w:bookmarkEnd w:id="73"/>
    <w:bookmarkStart w:id="219" w:name="лабораторна-робота-2"/>
    <w:p>
      <w:pPr>
        <w:pStyle w:val="Heading1"/>
      </w:pPr>
      <w:r>
        <w:t xml:space="preserve">3.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23" w:name="теоретичні-відомості-1"/>
    <w:p>
      <w:pPr>
        <w:pStyle w:val="Heading2"/>
      </w:pPr>
      <w:r>
        <w:t xml:space="preserve">3.1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з природи.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в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81" w:name="фазовий-простір-та-його-реконструкція"/>
    <w:p>
      <w:pPr>
        <w:pStyle w:val="Heading3"/>
      </w:pPr>
      <w:r>
        <w:t xml:space="preserve">3.1.1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переміщається в часі в напрямі,визначуваному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немає інформації про всі змінні стану, або не все з них можливо виміряти. Як правило, є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в складних системах такі, що навіть по одній змінній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 за теоремою Такенса (Takens) методом часових затримок:</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oMath>
      </m:oMathPara>
    </w:p>
    <w:p>
      <w:pPr>
        <w:pStyle w:val="FirstParagraph"/>
      </w:pPr>
      <w:r>
        <w:t xml:space="preserve">де</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 На практиці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від розмірності. Існують і інші методи, засновані на цій концепції —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80"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75" name="Picture"/>
                        <a:graphic>
                          <a:graphicData uri="http://schemas.openxmlformats.org/drawingml/2006/picture">
                            <pic:pic>
                              <pic:nvPicPr>
                                <pic:cNvPr descr="Images\lab_2\2_1.jpg" id="76" name="Picture"/>
                                <pic:cNvPicPr>
                                  <a:picLocks noChangeArrowheads="1" noChangeAspect="1"/>
                                </pic:cNvPicPr>
                              </pic:nvPicPr>
                              <pic:blipFill>
                                <a:blip r:embed="rId74"/>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78" name="Picture"/>
                        <a:graphic>
                          <a:graphicData uri="http://schemas.openxmlformats.org/drawingml/2006/picture">
                            <pic:pic>
                              <pic:nvPicPr>
                                <pic:cNvPr descr="Images\lab_2\2_2.jpg" id="79" name="Picture"/>
                                <pic:cNvPicPr>
                                  <a:picLocks noChangeArrowheads="1" noChangeAspect="1"/>
                                </pic:cNvPicPr>
                              </pic:nvPicPr>
                              <pic:blipFill>
                                <a:blip r:embed="rId77"/>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Рисунок 3.1: Відрізок траєкторії у фазовому просторі системи Рьослера</w:t>
            </w:r>
            <w:r>
              <w:t xml:space="preserve"> </w:t>
            </w:r>
            <m:oMath>
              <m:r>
                <m:t>i</m:t>
              </m:r>
            </m:oMath>
            <w:r>
              <w:t xml:space="preserve"> </w:t>
            </w:r>
            <w:r>
              <w:t xml:space="preserve">(a);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призводить до білої точки в рекурентній діаграмі</w:t>
            </w:r>
          </w:p>
          <w:bookmarkEnd w:id="80"/>
        </w:tc>
      </w:tr>
    </w:tbl>
    <w:bookmarkEnd w:id="81"/>
    <w:bookmarkStart w:id="100" w:name="рекурентний-аналіз"/>
    <w:p>
      <w:pPr>
        <w:pStyle w:val="Heading3"/>
      </w:pPr>
      <w:r>
        <w:t xml:space="preserve">3.1.2 Рекурентний аналіз</w:t>
      </w:r>
    </w:p>
    <w:p>
      <w:pPr>
        <w:pStyle w:val="FirstParagraph"/>
      </w:pPr>
      <w:r>
        <w:t xml:space="preserve">Процесам в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в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F:\Programms\Quarto\share\formats\docx\note.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система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не дивлячись на те, що навіть саме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деяким чином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w:t>
      </w:r>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rPr>
              <m:sty m:val="p"/>
            </m:rPr>
            <m:t>⋅</m:t>
          </m:r>
          <m:acc>
            <m:accPr>
              <m:chr m:val="⃗"/>
            </m:accPr>
            <m:e>
              <m:r>
                <m:t>x</m:t>
              </m:r>
            </m:e>
          </m:acc>
          <m:r>
            <m:rPr>
              <m:sty m:val="p"/>
            </m:rPr>
            <m:t>∈</m:t>
          </m:r>
          <m:sSup>
            <m:e>
              <m:r>
                <m:rPr>
                  <m:sty m:val="p"/>
                </m:rPr>
                <m:t>ℜ</m:t>
              </m:r>
            </m:e>
            <m:sup>
              <m:r>
                <m:t>m</m:t>
              </m:r>
            </m:sup>
          </m:sSup>
          <m:r>
            <m:rPr>
              <m:sty m:val="p"/>
            </m:rPr>
            <m:t>,</m:t>
          </m:r>
          <m:r>
            <m:rPr>
              <m:sty m:val="p"/>
            </m:rPr>
            <m:t>⋅</m:t>
          </m:r>
          <m:r>
            <m:t>i</m:t>
          </m:r>
          <m:r>
            <m:rPr>
              <m:sty m:val="p"/>
            </m:rPr>
            <m:t>,</m:t>
          </m:r>
          <m:r>
            <m:t>j</m:t>
          </m:r>
          <m:r>
            <m:rPr>
              <m:sty m:val="p"/>
            </m:rPr>
            <m:t>=</m:t>
          </m:r>
          <m:r>
            <m:t>1</m:t>
          </m:r>
          <m:r>
            <m:rPr>
              <m:sty m:val="p"/>
            </m:rPr>
            <m:t>.</m:t>
          </m:r>
          <m:r>
            <m:rPr>
              <m:sty m:val="p"/>
            </m:rPr>
            <m:t>.</m:t>
          </m:r>
          <m:r>
            <m:rPr>
              <m:sty m:val="p"/>
            </m:rPr>
            <m:t>.</m:t>
          </m:r>
          <m:r>
            <m:t>N</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99" w:name="fig-recurrence-types"/>
          <w:p>
            <w:pPr>
              <w:jc w:val="center"/>
            </w:pPr>
            <w:r>
              <w:drawing>
                <wp:inline>
                  <wp:extent cx="5334000" cy="2378035"/>
                  <wp:effectExtent b="0" l="0" r="0" t="0"/>
                  <wp:docPr descr="однорідна топологія" title="" id="85" name="Picture"/>
                  <a:graphic>
                    <a:graphicData uri="http://schemas.openxmlformats.org/drawingml/2006/picture">
                      <pic:pic>
                        <pic:nvPicPr>
                          <pic:cNvPr descr="Images\lab_2\2_3.jpg" id="86" name="Picture"/>
                          <pic:cNvPicPr>
                            <a:picLocks noChangeArrowheads="1" noChangeAspect="1"/>
                          </pic:cNvPicPr>
                        </pic:nvPicPr>
                        <pic:blipFill>
                          <a:blip r:embed="rId84"/>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88" name="Picture"/>
                  <a:graphic>
                    <a:graphicData uri="http://schemas.openxmlformats.org/drawingml/2006/picture">
                      <pic:pic>
                        <pic:nvPicPr>
                          <pic:cNvPr descr="Images\lab_2\2_4.jpg" id="89" name="Picture"/>
                          <pic:cNvPicPr>
                            <a:picLocks noChangeArrowheads="1" noChangeAspect="1"/>
                          </pic:cNvPicPr>
                        </pic:nvPicPr>
                        <pic:blipFill>
                          <a:blip r:embed="rId87"/>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91" name="Picture"/>
                  <a:graphic>
                    <a:graphicData uri="http://schemas.openxmlformats.org/drawingml/2006/picture">
                      <pic:pic>
                        <pic:nvPicPr>
                          <pic:cNvPr descr="Images\lab_2\2_5.jpg" id="92" name="Picture"/>
                          <pic:cNvPicPr>
                            <a:picLocks noChangeArrowheads="1" noChangeAspect="1"/>
                          </pic:cNvPicPr>
                        </pic:nvPicPr>
                        <pic:blipFill>
                          <a:blip r:embed="rId90"/>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94" name="Picture"/>
                  <a:graphic>
                    <a:graphicData uri="http://schemas.openxmlformats.org/drawingml/2006/picture">
                      <pic:pic>
                        <pic:nvPicPr>
                          <pic:cNvPr descr="Images\lab_2\2_6.jpg" id="95" name="Picture"/>
                          <pic:cNvPicPr>
                            <a:picLocks noChangeArrowheads="1" noChangeAspect="1"/>
                          </pic:cNvPicPr>
                        </pic:nvPicPr>
                        <pic:blipFill>
                          <a:blip r:embed="rId93"/>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97" name="Picture"/>
                  <a:graphic>
                    <a:graphicData uri="http://schemas.openxmlformats.org/drawingml/2006/picture">
                      <pic:pic>
                        <pic:nvPicPr>
                          <pic:cNvPr descr="Images\lab_2\2_7.jpg" id="98" name="Picture"/>
                          <pic:cNvPicPr>
                            <a:picLocks noChangeArrowheads="1" noChangeAspect="1"/>
                          </pic:cNvPicPr>
                        </pic:nvPicPr>
                        <pic:blipFill>
                          <a:blip r:embed="rId96"/>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 Типові динамічні ряди і їх рекурентні карти</w:t>
            </w:r>
          </w:p>
          <w:bookmarkEnd w:id="99"/>
        </w:tc>
      </w:tr>
    </w:tbl>
    <w:bookmarkEnd w:id="100"/>
    <w:bookmarkStart w:id="122" w:name="аналіз-діаграм"/>
    <w:p>
      <w:pPr>
        <w:pStyle w:val="Heading3"/>
      </w:pPr>
      <w:r>
        <w:t xml:space="preserve">3.1.3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w:t>
      </w:r>
      <w:r>
        <w:t xml:space="preserve"> </w:t>
      </w:r>
      <w:r>
        <w:rPr>
          <w:iCs/>
          <w:i/>
        </w:rPr>
        <w:t xml:space="preserve">що формується дрібномасштабними структурами</w:t>
      </w:r>
      <w:r>
        <w:t xml:space="preserve">.</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узори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що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17"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04" w:name="homogeneous"/>
                  <w:r>
                    <w:drawing>
                      <wp:inline>
                        <wp:extent cx="1481328" cy="1481328"/>
                        <wp:effectExtent b="0" l="0" r="0" t="0"/>
                        <wp:docPr descr="" title="" id="102" name="Picture"/>
                        <a:graphic>
                          <a:graphicData uri="http://schemas.openxmlformats.org/drawingml/2006/picture">
                            <pic:pic>
                              <pic:nvPicPr>
                                <pic:cNvPr descr="Images\lab_2\type_of_rec_a.png" id="103" name="Picture"/>
                                <pic:cNvPicPr>
                                  <a:picLocks noChangeArrowheads="1" noChangeAspect="1"/>
                                </pic:cNvPicPr>
                              </pic:nvPicPr>
                              <pic:blipFill>
                                <a:blip r:embed="rId101"/>
                                <a:stretch>
                                  <a:fillRect/>
                                </a:stretch>
                              </pic:blipFill>
                              <pic:spPr bwMode="auto">
                                <a:xfrm>
                                  <a:off x="0" y="0"/>
                                  <a:ext cx="1481328" cy="1481328"/>
                                </a:xfrm>
                                <a:prstGeom prst="rect">
                                  <a:avLst/>
                                </a:prstGeom>
                                <a:noFill/>
                                <a:ln w="9525">
                                  <a:noFill/>
                                  <a:headEnd/>
                                  <a:tailEnd/>
                                </a:ln>
                              </pic:spPr>
                            </pic:pic>
                          </a:graphicData>
                        </a:graphic>
                      </wp:inline>
                    </w:drawing>
                  </w:r>
                  <w:bookmarkEnd w:id="104"/>
                </w:p>
              </w:tc>
              <w:tc>
                <w:tcPr/>
                <w:p>
                  <w:pPr>
                    <w:jc w:val="center"/>
                    <w:jc w:val="center"/>
                  </w:pPr>
                  <w:bookmarkStart w:id="108" w:name="periodic"/>
                  <w:r>
                    <w:drawing>
                      <wp:inline>
                        <wp:extent cx="1481328" cy="1481328"/>
                        <wp:effectExtent b="0" l="0" r="0" t="0"/>
                        <wp:docPr descr="" title="" id="106" name="Picture"/>
                        <a:graphic>
                          <a:graphicData uri="http://schemas.openxmlformats.org/drawingml/2006/picture">
                            <pic:pic>
                              <pic:nvPicPr>
                                <pic:cNvPr descr="Images\lab_2\type_of_rec_b.png" id="107" name="Picture"/>
                                <pic:cNvPicPr>
                                  <a:picLocks noChangeArrowheads="1" noChangeAspect="1"/>
                                </pic:cNvPicPr>
                              </pic:nvPicPr>
                              <pic:blipFill>
                                <a:blip r:embed="rId105"/>
                                <a:stretch>
                                  <a:fillRect/>
                                </a:stretch>
                              </pic:blipFill>
                              <pic:spPr bwMode="auto">
                                <a:xfrm>
                                  <a:off x="0" y="0"/>
                                  <a:ext cx="1481328" cy="1481328"/>
                                </a:xfrm>
                                <a:prstGeom prst="rect">
                                  <a:avLst/>
                                </a:prstGeom>
                                <a:noFill/>
                                <a:ln w="9525">
                                  <a:noFill/>
                                  <a:headEnd/>
                                  <a:tailEnd/>
                                </a:ln>
                              </pic:spPr>
                            </pic:pic>
                          </a:graphicData>
                        </a:graphic>
                      </wp:inline>
                    </w:drawing>
                  </w:r>
                  <w:bookmarkEnd w:id="108"/>
                </w:p>
              </w:tc>
              <w:tc>
                <w:tcPr/>
                <w:p>
                  <w:pPr>
                    <w:jc w:val="center"/>
                    <w:jc w:val="center"/>
                  </w:pPr>
                  <w:bookmarkStart w:id="112" w:name="drift"/>
                  <w:r>
                    <w:drawing>
                      <wp:inline>
                        <wp:extent cx="1481328" cy="1481328"/>
                        <wp:effectExtent b="0" l="0" r="0" t="0"/>
                        <wp:docPr descr="" title="" id="110" name="Picture"/>
                        <a:graphic>
                          <a:graphicData uri="http://schemas.openxmlformats.org/drawingml/2006/picture">
                            <pic:pic>
                              <pic:nvPicPr>
                                <pic:cNvPr descr="Images\lab_2\type_of_rec_c.png" id="111" name="Picture"/>
                                <pic:cNvPicPr>
                                  <a:picLocks noChangeArrowheads="1" noChangeAspect="1"/>
                                </pic:cNvPicPr>
                              </pic:nvPicPr>
                              <pic:blipFill>
                                <a:blip r:embed="rId109"/>
                                <a:stretch>
                                  <a:fillRect/>
                                </a:stretch>
                              </pic:blipFill>
                              <pic:spPr bwMode="auto">
                                <a:xfrm>
                                  <a:off x="0" y="0"/>
                                  <a:ext cx="1481328" cy="1481328"/>
                                </a:xfrm>
                                <a:prstGeom prst="rect">
                                  <a:avLst/>
                                </a:prstGeom>
                                <a:noFill/>
                                <a:ln w="9525">
                                  <a:noFill/>
                                  <a:headEnd/>
                                  <a:tailEnd/>
                                </a:ln>
                              </pic:spPr>
                            </pic:pic>
                          </a:graphicData>
                        </a:graphic>
                      </wp:inline>
                    </w:drawing>
                  </w:r>
                  <w:bookmarkEnd w:id="112"/>
                </w:p>
              </w:tc>
              <w:tc>
                <w:tcPr/>
                <w:p>
                  <w:pPr>
                    <w:jc w:val="center"/>
                    <w:jc w:val="center"/>
                  </w:pPr>
                  <w:bookmarkStart w:id="116" w:name="disrupted"/>
                  <w:r>
                    <w:drawing>
                      <wp:inline>
                        <wp:extent cx="1481328" cy="1481328"/>
                        <wp:effectExtent b="0" l="0" r="0" t="0"/>
                        <wp:docPr descr="" title="" id="114" name="Picture"/>
                        <a:graphic>
                          <a:graphicData uri="http://schemas.openxmlformats.org/drawingml/2006/picture">
                            <pic:pic>
                              <pic:nvPicPr>
                                <pic:cNvPr descr="Images\lab_2\type_of_rec_d.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r>
          </w:tbl>
          <w:p>
            <w:pPr>
              <w:jc w:val="center"/>
            </w:pPr>
            <w:pPr>
              <w:jc w:val="start"/>
              <w:spacing w:before="200"/>
              <w:pStyle w:val="ImageCaption"/>
            </w:pPr>
            <w:pPr>
              <w:spacing w:before="200"/>
              <w:pStyle w:val="ImageCaption"/>
            </w:pPr>
            <w:r>
              <w:t xml:space="preserve">Рисунок 3.3: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p>
          <w:bookmarkEnd w:id="117"/>
        </w:tc>
      </w:tr>
    </w:tbl>
    <w:p>
      <w:pPr>
        <w:pStyle w:val="BodyText"/>
      </w:pPr>
      <w:r>
        <w:t xml:space="preserve">Докладний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трохи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21" w:name="fig-recurrence-concept"/>
          <w:p>
            <w:pPr>
              <w:jc w:val="center"/>
            </w:pPr>
            <w:r>
              <w:drawing>
                <wp:inline>
                  <wp:extent cx="2667000" cy="2510117"/>
                  <wp:effectExtent b="0" l="0" r="0" t="0"/>
                  <wp:docPr descr="" title="" id="119" name="Picture"/>
                  <a:graphic>
                    <a:graphicData uri="http://schemas.openxmlformats.org/drawingml/2006/picture">
                      <pic:pic>
                        <pic:nvPicPr>
                          <pic:cNvPr descr="Images\lab_2\recurrence_lines.png" id="120" name="Picture"/>
                          <pic:cNvPicPr>
                            <a:picLocks noChangeArrowheads="1" noChangeAspect="1"/>
                          </pic:cNvPicPr>
                        </pic:nvPicPr>
                        <pic:blipFill>
                          <a:blip r:embed="rId118"/>
                          <a:stretch>
                            <a:fillRect/>
                          </a:stretch>
                        </pic:blipFill>
                        <pic:spPr bwMode="auto">
                          <a:xfrm>
                            <a:off x="0" y="0"/>
                            <a:ext cx="2667000" cy="2510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3.4: Основнi концепцiї рекурентного аналiзу. Вiдображена дiаграма рекурентностi базується на часовому ряду,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вертикальна лiнiя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p>
          <w:bookmarkEnd w:id="121"/>
        </w:tc>
      </w:tr>
    </w:tbl>
    <w:bookmarkEnd w:id="122"/>
    <w:bookmarkEnd w:id="123"/>
    <w:bookmarkStart w:id="217" w:name="хід-роботи-1"/>
    <w:p>
      <w:pPr>
        <w:pStyle w:val="Heading2"/>
      </w:pPr>
      <w:r>
        <w:t xml:space="preserve">3.2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56" w:name="X7a11b783a6f6d371e856c92991faff349254995"/>
    <w:p>
      <w:pPr>
        <w:pStyle w:val="Heading3"/>
      </w:pPr>
      <w:r>
        <w:t xml:space="preserve">3.2.1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 Якщо</w:t>
      </w:r>
      <w:r>
        <w:t xml:space="preserve"> </w:t>
      </w:r>
      <w:r>
        <w:rPr>
          <w:rStyle w:val="VerbatimChar"/>
        </w:rPr>
        <w:t xml:space="preserve">"time"</w:t>
      </w:r>
      <w:r>
        <w:t xml:space="preserve">, то лінії будуть прозорими як функція часу (повільно).</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що ми використовуватимемо і в подальших лабораторних.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що має на меті забезпечити повний опис системи в певний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m:oMathPara>
        <m:oMathParaPr>
          <m:jc m:val="center"/>
        </m:oMathParaPr>
        <m:oMath>
          <m:sSub>
            <m:e>
              <m:acc>
                <m:accPr>
                  <m:chr m:val="⃗"/>
                </m:accPr>
                <m:e>
                  <m:r>
                    <m:t>y</m:t>
                  </m:r>
                </m:e>
              </m:acc>
            </m:e>
            <m:sub>
              <m:r>
                <m:t>i</m:t>
              </m:r>
            </m:sub>
          </m:sSub>
          <m:r>
            <m:rPr>
              <m:sty m:val="p"/>
            </m:rPr>
            <m:t>=</m:t>
          </m:r>
          <m:d>
            <m:dPr>
              <m:begChr m:val="("/>
              <m:endChr m:val=")"/>
              <m:sepChr m:val=""/>
              <m:grow/>
            </m:dPr>
            <m:e>
              <m:sSub>
                <m:e>
                  <m:r>
                    <m:t>y</m:t>
                  </m:r>
                </m:e>
                <m:sub>
                  <m:r>
                    <m:t>i</m:t>
                  </m:r>
                </m:sub>
              </m:sSub>
              <m:r>
                <m:rPr>
                  <m:sty m:val="p"/>
                </m:rPr>
                <m:t>,</m:t>
              </m:r>
              <m:sSub>
                <m:e>
                  <m:r>
                    <m:t>y</m:t>
                  </m:r>
                </m:e>
                <m:sub>
                  <m:r>
                    <m:t>i</m:t>
                  </m:r>
                  <m:r>
                    <m:rPr>
                      <m:sty m:val="p"/>
                    </m:rPr>
                    <m:t>+</m:t>
                  </m:r>
                  <m:r>
                    <m:t>τ</m:t>
                  </m:r>
                </m:sub>
              </m:sSub>
              <m:r>
                <m:rPr>
                  <m:sty m:val="p"/>
                </m:rPr>
                <m:t>,</m:t>
              </m:r>
              <m:r>
                <m:rPr>
                  <m:sty m:val="p"/>
                </m:rPr>
                <m:t>.</m:t>
              </m:r>
              <m:r>
                <m:rPr>
                  <m:sty m:val="p"/>
                </m:rPr>
                <m:t>.</m:t>
              </m:r>
              <m:r>
                <m:rPr>
                  <m:sty m:val="p"/>
                </m:rPr>
                <m:t>.</m:t>
              </m:r>
              <m:r>
                <m:rPr>
                  <m:sty m:val="p"/>
                </m:rPr>
                <m:t>,</m:t>
              </m:r>
              <m:sSub>
                <m:e>
                  <m:r>
                    <m:t>y</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де</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 виглядає наступним чином:</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в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p>
    <w:p>
      <w:pPr>
        <w:pStyle w:val="SourceCode"/>
      </w:pPr>
      <w:r>
        <w:rPr>
          <w:rStyle w:val="VerbatimChar"/>
        </w:rPr>
        <w:t xml:space="preserve">[*********************100%%**********************]  1 of 1 completed</w:t>
      </w:r>
    </w:p>
    <w:p>
      <w:pPr>
        <w:pStyle w:val="FirstParagraph"/>
      </w:pPr>
      <w:r>
        <w:t xml:space="preserve">Спочатку оберемо вид ряду:</w:t>
      </w:r>
      <w:r>
        <w:t xml:space="preserve"> </w:t>
      </w:r>
      <w:r>
        <w:t xml:space="preserve">1. вихідний ряд</w:t>
      </w:r>
      <w:r>
        <w:t xml:space="preserve"> </w:t>
      </w:r>
      <w:r>
        <w:t xml:space="preserve">2. детермінований (різниця між теперішнім та попереднім значенням)</w:t>
      </w:r>
      <w:r>
        <w:t xml:space="preserve"> </w:t>
      </w:r>
      <w:r>
        <w:t xml:space="preserve">3. прибутковості звичайні</w:t>
      </w:r>
      <w:r>
        <w:t xml:space="preserve"> </w:t>
      </w:r>
      <w:r>
        <w:t xml:space="preserve">4. стандартизовані прибутковості</w:t>
      </w:r>
      <w:r>
        <w:t xml:space="preserve"> </w:t>
      </w:r>
      <w:r>
        <w:t xml:space="preserve">5. абсолютні значення (волатильності)</w:t>
      </w:r>
      <w:r>
        <w:t xml:space="preserve"> </w:t>
      </w:r>
      <w:r>
        <w:t xml:space="preserve">6.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Тобто,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7" w:name="fig-randow-walk-2d"/>
          <w:p>
            <w:pPr>
              <w:jc w:val="center"/>
            </w:pPr>
            <w:r>
              <w:drawing>
                <wp:inline>
                  <wp:extent cx="5334000" cy="4014579"/>
                  <wp:effectExtent b="0" l="0" r="0" t="0"/>
                  <wp:docPr descr="" title="" id="125" name="Picture"/>
                  <a:graphic>
                    <a:graphicData uri="http://schemas.openxmlformats.org/drawingml/2006/picture">
                      <pic:pic>
                        <pic:nvPicPr>
                          <pic:cNvPr descr="lab_2_files/figure-docx/fig-randow-walk-2d-output-1.png" id="126" name="Picture"/>
                          <pic:cNvPicPr>
                            <a:picLocks noChangeArrowheads="1" noChangeAspect="1"/>
                          </pic:cNvPicPr>
                        </pic:nvPicPr>
                        <pic:blipFill>
                          <a:blip r:embed="rId124"/>
                          <a:stretch>
                            <a:fillRect/>
                          </a:stretch>
                        </pic:blipFill>
                        <pic:spPr bwMode="auto">
                          <a:xfrm>
                            <a:off x="0" y="0"/>
                            <a:ext cx="5334000" cy="4014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3.5: Двовимірний фазовий портрет випадкового блукання</w:t>
            </w:r>
          </w:p>
          <w:bookmarkEnd w:id="127"/>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1" w:name="fig-randow-walk-3d"/>
          <w:p>
            <w:pPr>
              <w:jc w:val="center"/>
            </w:pPr>
            <w:r>
              <w:drawing>
                <wp:inline>
                  <wp:extent cx="4525818" cy="4396509"/>
                  <wp:effectExtent b="0" l="0" r="0" t="0"/>
                  <wp:docPr descr="" title="" id="129" name="Picture"/>
                  <a:graphic>
                    <a:graphicData uri="http://schemas.openxmlformats.org/drawingml/2006/picture">
                      <pic:pic>
                        <pic:nvPicPr>
                          <pic:cNvPr descr="lab_2_files/figure-docx/fig-randow-walk-3d-output-1.png" id="130" name="Picture"/>
                          <pic:cNvPicPr>
                            <a:picLocks noChangeArrowheads="1" noChangeAspect="1"/>
                          </pic:cNvPicPr>
                        </pic:nvPicPr>
                        <pic:blipFill>
                          <a:blip r:embed="rId128"/>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3.6: Тривимірний фазовий портрет випадкового блукання</w:t>
            </w:r>
          </w:p>
          <w:bookmarkEnd w:id="131"/>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5" w:name="fig-ornstein-2d"/>
          <w:p>
            <w:pPr>
              <w:jc w:val="center"/>
            </w:pPr>
            <w:r>
              <w:drawing>
                <wp:inline>
                  <wp:extent cx="5334000" cy="3863085"/>
                  <wp:effectExtent b="0" l="0" r="0" t="0"/>
                  <wp:docPr descr="" title="" id="133" name="Picture"/>
                  <a:graphic>
                    <a:graphicData uri="http://schemas.openxmlformats.org/drawingml/2006/picture">
                      <pic:pic>
                        <pic:nvPicPr>
                          <pic:cNvPr descr="lab_2_files/figure-docx/fig-ornstein-2d-output-1.png" id="134" name="Picture"/>
                          <pic:cNvPicPr>
                            <a:picLocks noChangeArrowheads="1" noChangeAspect="1"/>
                          </pic:cNvPicPr>
                        </pic:nvPicPr>
                        <pic:blipFill>
                          <a:blip r:embed="rId132"/>
                          <a:stretch>
                            <a:fillRect/>
                          </a:stretch>
                        </pic:blipFill>
                        <pic:spPr bwMode="auto">
                          <a:xfrm>
                            <a:off x="0" y="0"/>
                            <a:ext cx="5334000" cy="386308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3.7: Двовимірний фазовий портрет системи Орнштайна</w:t>
            </w:r>
          </w:p>
          <w:bookmarkEnd w:id="135"/>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9" w:name="fig-ornstein-3d"/>
          <w:p>
            <w:pPr>
              <w:jc w:val="center"/>
            </w:pPr>
            <w:r>
              <w:drawing>
                <wp:inline>
                  <wp:extent cx="4608945" cy="4451927"/>
                  <wp:effectExtent b="0" l="0" r="0" t="0"/>
                  <wp:docPr descr="" title="" id="137" name="Picture"/>
                  <a:graphic>
                    <a:graphicData uri="http://schemas.openxmlformats.org/drawingml/2006/picture">
                      <pic:pic>
                        <pic:nvPicPr>
                          <pic:cNvPr descr="lab_2_files/figure-docx/fig-ornstein-3d-output-1.png" id="138" name="Picture"/>
                          <pic:cNvPicPr>
                            <a:picLocks noChangeArrowheads="1" noChangeAspect="1"/>
                          </pic:cNvPicPr>
                        </pic:nvPicPr>
                        <pic:blipFill>
                          <a:blip r:embed="rId136"/>
                          <a:stretch>
                            <a:fillRect/>
                          </a:stretch>
                        </pic:blipFill>
                        <pic:spPr bwMode="auto">
                          <a:xfrm>
                            <a:off x="0" y="0"/>
                            <a:ext cx="4608945" cy="44519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3.8: Двовимірний фазовий портрет системи Орнштайна</w:t>
            </w:r>
          </w:p>
          <w:bookmarkEnd w:id="139"/>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 w:name="fig-lorenz-3d"/>
          <w:p>
            <w:pPr>
              <w:jc w:val="center"/>
            </w:pPr>
            <w:r>
              <w:drawing>
                <wp:inline>
                  <wp:extent cx="4525818" cy="4470400"/>
                  <wp:effectExtent b="0" l="0" r="0" t="0"/>
                  <wp:docPr descr="" title="" id="141" name="Picture"/>
                  <a:graphic>
                    <a:graphicData uri="http://schemas.openxmlformats.org/drawingml/2006/picture">
                      <pic:pic>
                        <pic:nvPicPr>
                          <pic:cNvPr descr="lab_2_files/figure-docx/fig-lorenz-3d-output-1.png" id="142" name="Picture"/>
                          <pic:cNvPicPr>
                            <a:picLocks noChangeArrowheads="1" noChangeAspect="1"/>
                          </pic:cNvPicPr>
                        </pic:nvPicPr>
                        <pic:blipFill>
                          <a:blip r:embed="rId140"/>
                          <a:stretch>
                            <a:fillRect/>
                          </a:stretch>
                        </pic:blipFill>
                        <pic:spPr bwMode="auto">
                          <a:xfrm>
                            <a:off x="0" y="0"/>
                            <a:ext cx="4525818" cy="4470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3.9: Тривимірний фазовий портрет атрактора Лоренца</w:t>
            </w:r>
          </w:p>
          <w:bookmarkEnd w:id="143"/>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7" w:name="fig-rossler-3d"/>
          <w:p>
            <w:pPr>
              <w:jc w:val="center"/>
            </w:pPr>
            <w:r>
              <w:drawing>
                <wp:inline>
                  <wp:extent cx="4525818" cy="4424218"/>
                  <wp:effectExtent b="0" l="0" r="0" t="0"/>
                  <wp:docPr descr="" title="" id="145" name="Picture"/>
                  <a:graphic>
                    <a:graphicData uri="http://schemas.openxmlformats.org/drawingml/2006/picture">
                      <pic:pic>
                        <pic:nvPicPr>
                          <pic:cNvPr descr="lab_2_files/figure-docx/fig-rossler-3d-output-1.png" id="146" name="Picture"/>
                          <pic:cNvPicPr>
                            <a:picLocks noChangeArrowheads="1" noChangeAspect="1"/>
                          </pic:cNvPicPr>
                        </pic:nvPicPr>
                        <pic:blipFill>
                          <a:blip r:embed="rId144"/>
                          <a:stretch>
                            <a:fillRect/>
                          </a:stretch>
                        </pic:blipFill>
                        <pic:spPr bwMode="auto">
                          <a:xfrm>
                            <a:off x="0" y="0"/>
                            <a:ext cx="4525818" cy="442421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3.10: Тривимірний фазовий портрет атрактора Рьосслера</w:t>
            </w:r>
          </w:p>
          <w:bookmarkEnd w:id="147"/>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 w:name="fig-btc-2d"/>
          <w:p>
            <w:pPr>
              <w:jc w:val="center"/>
            </w:pPr>
            <w:r>
              <w:drawing>
                <wp:inline>
                  <wp:extent cx="5334000" cy="3990503"/>
                  <wp:effectExtent b="0" l="0" r="0" t="0"/>
                  <wp:docPr descr="" title="" id="149" name="Picture"/>
                  <a:graphic>
                    <a:graphicData uri="http://schemas.openxmlformats.org/drawingml/2006/picture">
                      <pic:pic>
                        <pic:nvPicPr>
                          <pic:cNvPr descr="lab_2_files/figure-docx/fig-btc-2d-output-1.png" id="150" name="Picture"/>
                          <pic:cNvPicPr>
                            <a:picLocks noChangeArrowheads="1" noChangeAspect="1"/>
                          </pic:cNvPicPr>
                        </pic:nvPicPr>
                        <pic:blipFill>
                          <a:blip r:embed="rId148"/>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3.11: Двовимірний фазовий портрет вихідних значень досліджуваного ряду Біткоїна</w:t>
            </w:r>
          </w:p>
          <w:bookmarkEnd w:id="151"/>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"lime"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 w:name="fig-btc-3d"/>
          <w:p>
            <w:pPr>
              <w:jc w:val="center"/>
            </w:pPr>
            <w:r>
              <w:drawing>
                <wp:inline>
                  <wp:extent cx="4470400" cy="4359563"/>
                  <wp:effectExtent b="0" l="0" r="0" t="0"/>
                  <wp:docPr descr="" title="" id="153" name="Picture"/>
                  <a:graphic>
                    <a:graphicData uri="http://schemas.openxmlformats.org/drawingml/2006/picture">
                      <pic:pic>
                        <pic:nvPicPr>
                          <pic:cNvPr descr="lab_2_files/figure-docx/fig-btc-3d-output-1.png" id="154" name="Picture"/>
                          <pic:cNvPicPr>
                            <a:picLocks noChangeArrowheads="1" noChangeAspect="1"/>
                          </pic:cNvPicPr>
                        </pic:nvPicPr>
                        <pic:blipFill>
                          <a:blip r:embed="rId152"/>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3.12: Тривимірний фазовий портрет вихідних значень досліджуваного ряду Біткоїна</w:t>
            </w:r>
          </w:p>
          <w:bookmarkEnd w:id="155"/>
        </w:tc>
      </w:tr>
    </w:tbl>
    <w:p>
      <w:pPr>
        <w:pStyle w:val="BodyText"/>
      </w:pPr>
      <w:r>
        <w:t xml:space="preserve">У зазначених вище прикладах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 власним міркуванням. Але, як правило, при виконанні серйозного дослідження, що матиме прикладне застосування, лише власних переконань буває недостатньо. У нашому випадку бажано було б, щоб зазначені параметри обирались автоматично, опираючись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Коротко їх опишемо.</w:t>
      </w:r>
    </w:p>
    <w:bookmarkEnd w:id="156"/>
    <w:bookmarkStart w:id="187" w:name="Xf0158262d4825ee042fcffd7731ca394f0ba3a2"/>
    <w:p>
      <w:pPr>
        <w:pStyle w:val="Heading3"/>
      </w:pPr>
      <w:r>
        <w:t xml:space="preserve">3.2.2 Автоматизований підбір параметра часової затримки,</w:t>
      </w:r>
      <w:r>
        <w:t xml:space="preserve"> </w:t>
      </w:r>
      <m:oMath>
        <m:r>
          <m:t>τ</m:t>
        </m:r>
      </m:oMath>
    </w:p>
    <w:p>
      <w:pPr>
        <w:pStyle w:val="FirstParagraph"/>
      </w:pPr>
      <w:r>
        <w:t xml:space="preserve">Часова затримка (</w:t>
      </w:r>
      <w:r>
        <w:rPr>
          <w:iCs/>
          <w:i/>
        </w:rPr>
        <w:t xml:space="preserve">Tau</w:t>
      </w:r>
      <w:r>
        <w:t xml:space="preserve"> </w:t>
      </w:r>
      <m:oMath>
        <m:r>
          <m:t>τ</m:t>
        </m:r>
      </m:oMath>
      <w:r>
        <w:t xml:space="preserve"> </w:t>
      </w:r>
      <w:r>
        <w:t xml:space="preserve">також відома як</w:t>
      </w:r>
      <w:r>
        <w:t xml:space="preserve"> </w:t>
      </w:r>
      <w:r>
        <w:rPr>
          <w:iCs/>
          <w:i/>
        </w:rPr>
        <w:t xml:space="preserve">Lag</w:t>
      </w:r>
      <w:r>
        <w:t xml:space="preserve">) є одним з двох критичних параметрів, що беруть участь у процедурі реконструкції фазового простору. Він 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5"/>
        </w:numPr>
        <w:pStyle w:val="Compact"/>
      </w:pPr>
      <w:r>
        <w:rPr>
          <w:bCs/>
          <w:b/>
        </w:rPr>
        <w:t xml:space="preserve">Фрейзер і Свінні (1986)</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5"/>
        </w:numPr>
        <w:pStyle w:val="Compact"/>
      </w:pPr>
      <w:r>
        <w:rPr>
          <w:bCs/>
          <w:b/>
        </w:rPr>
        <w:t xml:space="preserve">Тейлер (1990)</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rPr>
            <m:sty m:val="p"/>
          </m:rPr>
          <m:t>exp</m:t>
        </m:r>
      </m:oMath>
      <w:r>
        <w:t xml:space="preserve">. Методи, що базуються на автокореляції, мають перевагу в короткому часі обчислень, коли вони обчислюються за допомогою алгоритму швидкого перетворення Фур’є (fast Fourier transform, FFT).</w:t>
      </w:r>
    </w:p>
    <w:p>
      <w:pPr>
        <w:numPr>
          <w:ilvl w:val="0"/>
          <w:numId w:val="1015"/>
        </w:numPr>
        <w:pStyle w:val="Compact"/>
      </w:pPr>
      <w:r>
        <w:rPr>
          <w:bCs/>
          <w:b/>
        </w:rPr>
        <w:t xml:space="preserve">Касдаглі (1991)</w:t>
      </w:r>
      <w:r>
        <w:t xml:space="preserve"> </w:t>
      </w:r>
      <w:r>
        <w:t xml:space="preserve">пропонує замість цього брати перший нульовий перетин автокореляції.</w:t>
      </w:r>
    </w:p>
    <w:p>
      <w:pPr>
        <w:numPr>
          <w:ilvl w:val="0"/>
          <w:numId w:val="1015"/>
        </w:numPr>
        <w:pStyle w:val="Compact"/>
      </w:pPr>
      <w:r>
        <w:rPr>
          <w:bCs/>
          <w:b/>
        </w:rPr>
        <w:t xml:space="preserve">Розенштейн (1993)</w:t>
      </w:r>
      <w:r>
        <w:t xml:space="preserve"> </w:t>
      </w:r>
      <w:r>
        <w:t xml:space="preserve">пропонує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rPr>
                <m:sty m:val="p"/>
              </m:rPr>
              <m:t>exp</m:t>
            </m:r>
          </m:e>
        </m:d>
      </m:oMath>
      <w:r>
        <w:t xml:space="preserve"> </w:t>
      </w:r>
      <w:r>
        <w:t xml:space="preserve">від свого максимального значення.</w:t>
      </w:r>
    </w:p>
    <w:p>
      <w:pPr>
        <w:numPr>
          <w:ilvl w:val="0"/>
          <w:numId w:val="1015"/>
        </w:numPr>
        <w:pStyle w:val="Compact"/>
      </w:pPr>
      <w:r>
        <w:rPr>
          <w:bCs/>
          <w:b/>
        </w:rPr>
        <w:t xml:space="preserve">Розенштейн (1994)</w:t>
      </w:r>
      <w:r>
        <w:t xml:space="preserve"> </w:t>
      </w:r>
      <w:r>
        <w:t xml:space="preserve">пропонує наближатися до точки, близької до 40% нахилу середнього зміщення від діагоналі.</w:t>
      </w:r>
    </w:p>
    <w:p>
      <w:pPr>
        <w:numPr>
          <w:ilvl w:val="0"/>
          <w:numId w:val="1015"/>
        </w:numPr>
        <w:pStyle w:val="Compact"/>
      </w:pPr>
      <w:r>
        <w:rPr>
          <w:bCs/>
          <w:b/>
        </w:rPr>
        <w:t xml:space="preserve">Кім (1999)</w:t>
      </w:r>
      <w:r>
        <w:t xml:space="preserve"> </w:t>
      </w:r>
      <w:r>
        <w:t xml:space="preserve">пропонує оцінювати Tau 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для цього методу значно довший через необхідність порівнювати кожну унікальну пару парних векторів у реконструйованому сигналі на кожну затримку.</w:t>
      </w:r>
    </w:p>
    <w:p>
      <w:pPr>
        <w:numPr>
          <w:ilvl w:val="0"/>
          <w:numId w:val="1015"/>
        </w:numPr>
        <w:pStyle w:val="Compact"/>
      </w:pPr>
      <w:r>
        <w:rPr>
          <w:bCs/>
          <w:b/>
        </w:rPr>
        <w:t xml:space="preserve">Лайл (2021)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57">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58">
        <w:r>
          <w:rPr>
            <w:rStyle w:val="VerbatimChar"/>
          </w:rPr>
          <w:t xml:space="preserve">signal_psd()</w:t>
        </w:r>
      </w:hyperlink>
      <w:r>
        <w:t xml:space="preserve">.</w:t>
      </w:r>
    </w:p>
    <w:p>
      <w:pPr>
        <w:pStyle w:val="FirstParagraph"/>
      </w:pPr>
      <w:r>
        <w:t xml:space="preserve">Можна також зазначити наступний метод для об’єднаного підбору параметрів затримки та розмірності:</w:t>
      </w:r>
    </w:p>
    <w:p>
      <w:pPr>
        <w:numPr>
          <w:ilvl w:val="0"/>
          <w:numId w:val="1016"/>
        </w:numPr>
        <w:pStyle w:val="Compact"/>
      </w:pPr>
      <w:r>
        <w:rPr>
          <w:bCs/>
          <w:b/>
        </w:rPr>
        <w:t xml:space="preserve">Гаутама (2003)</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вони описують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 w:name="fig-btc-delay-fraser1986"/>
          <w:p>
            <w:pPr>
              <w:jc w:val="center"/>
            </w:pPr>
            <w:r>
              <w:drawing>
                <wp:inline>
                  <wp:extent cx="5334000" cy="4241217"/>
                  <wp:effectExtent b="0" l="0" r="0" t="0"/>
                  <wp:docPr descr="" title="" id="160" name="Picture"/>
                  <a:graphic>
                    <a:graphicData uri="http://schemas.openxmlformats.org/drawingml/2006/picture">
                      <pic:pic>
                        <pic:nvPicPr>
                          <pic:cNvPr descr="lab_2_files/figure-docx/fig-btc-delay-fraser1986-output-1.png" id="161" name="Picture"/>
                          <pic:cNvPicPr>
                            <a:picLocks noChangeArrowheads="1" noChangeAspect="1"/>
                          </pic:cNvPicPr>
                        </pic:nvPicPr>
                        <pic:blipFill>
                          <a:blip r:embed="rId159"/>
                          <a:stretch>
                            <a:fillRect/>
                          </a:stretch>
                        </pic:blipFill>
                        <pic:spPr bwMode="auto">
                          <a:xfrm>
                            <a:off x="0" y="0"/>
                            <a:ext cx="5334000" cy="42412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3.13: Оптимальне значення часової затримки на основі методу Фрейзера і Свінні</w:t>
            </w:r>
            <w:r>
              <w:t xml:space="preserve"> </w:t>
            </w:r>
            <w:r>
              <w:t xml:space="preserve">для часового ряду Біткоїна</w:t>
            </w:r>
          </w:p>
          <w:bookmarkEnd w:id="162"/>
        </w:tc>
      </w:tr>
    </w:tbl>
    <w:p>
      <w:pPr>
        <w:pStyle w:val="BodyText"/>
      </w:pPr>
      <w:hyperlink w:anchor="fig-btc-delay-fraser1986">
        <w:r>
          <w:rPr>
            <w:rStyle w:val="Hyperlink"/>
          </w:rPr>
          <w:t xml:space="preserve">Рисунок 3.13</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 w:name="fig-btc-delay-theiler"/>
          <w:p>
            <w:pPr>
              <w:jc w:val="center"/>
            </w:pPr>
            <w:r>
              <w:drawing>
                <wp:inline>
                  <wp:extent cx="5334000" cy="4235150"/>
                  <wp:effectExtent b="0" l="0" r="0" t="0"/>
                  <wp:docPr descr="" title="" id="164" name="Picture"/>
                  <a:graphic>
                    <a:graphicData uri="http://schemas.openxmlformats.org/drawingml/2006/picture">
                      <pic:pic>
                        <pic:nvPicPr>
                          <pic:cNvPr descr="lab_2_files/figure-docx/fig-btc-delay-theiler-output-1.png" id="165" name="Picture"/>
                          <pic:cNvPicPr>
                            <a:picLocks noChangeArrowheads="1" noChangeAspect="1"/>
                          </pic:cNvPicPr>
                        </pic:nvPicPr>
                        <pic:blipFill>
                          <a:blip r:embed="rId163"/>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3.14: Оптимальне значення часової затримки на основі методу Тейлера</w:t>
            </w:r>
            <w:r>
              <w:t xml:space="preserve"> </w:t>
            </w:r>
            <w:r>
              <w:t xml:space="preserve">для часового ряду Біткоїна</w:t>
            </w:r>
          </w:p>
          <w:bookmarkEnd w:id="166"/>
        </w:tc>
      </w:tr>
    </w:tbl>
    <w:p>
      <w:pPr>
        <w:pStyle w:val="BodyText"/>
      </w:pPr>
      <w:hyperlink w:anchor="fig-btc-delay-theiler">
        <w:r>
          <w:rPr>
            <w:rStyle w:val="Hyperlink"/>
          </w:rPr>
          <w:t xml:space="preserve">Рисунок 3.14</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 w:name="fig-btc-delay-casdagli1991"/>
          <w:p>
            <w:pPr>
              <w:jc w:val="center"/>
            </w:pPr>
            <w:r>
              <w:drawing>
                <wp:inline>
                  <wp:extent cx="5334000" cy="4253405"/>
                  <wp:effectExtent b="0" l="0" r="0" t="0"/>
                  <wp:docPr descr="" title="" id="168" name="Picture"/>
                  <a:graphic>
                    <a:graphicData uri="http://schemas.openxmlformats.org/drawingml/2006/picture">
                      <pic:pic>
                        <pic:nvPicPr>
                          <pic:cNvPr descr="lab_2_files/figure-docx/fig-btc-delay-casdagli1991-output-1.png" id="169" name="Picture"/>
                          <pic:cNvPicPr>
                            <a:picLocks noChangeArrowheads="1" noChangeAspect="1"/>
                          </pic:cNvPicPr>
                        </pic:nvPicPr>
                        <pic:blipFill>
                          <a:blip r:embed="rId167"/>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3.15: Оптимальне значення часової затримки на основі методу Касдаглі</w:t>
            </w:r>
            <w:r>
              <w:t xml:space="preserve"> </w:t>
            </w:r>
            <w:r>
              <w:t xml:space="preserve">для прибутковостей Біткоїна</w:t>
            </w:r>
          </w:p>
          <w:bookmarkEnd w:id="170"/>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Рисунок 3.15</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4" w:name="fig-btc-delay-rosenstein1993"/>
          <w:p>
            <w:pPr>
              <w:jc w:val="center"/>
            </w:pPr>
            <w:r>
              <w:drawing>
                <wp:inline>
                  <wp:extent cx="5334000" cy="4235150"/>
                  <wp:effectExtent b="0" l="0" r="0" t="0"/>
                  <wp:docPr descr="" title="" id="172" name="Picture"/>
                  <a:graphic>
                    <a:graphicData uri="http://schemas.openxmlformats.org/drawingml/2006/picture">
                      <pic:pic>
                        <pic:nvPicPr>
                          <pic:cNvPr descr="lab_2_files/figure-docx/fig-btc-delay-rosenstein1993-output-1.png" id="173" name="Picture"/>
                          <pic:cNvPicPr>
                            <a:picLocks noChangeArrowheads="1" noChangeAspect="1"/>
                          </pic:cNvPicPr>
                        </pic:nvPicPr>
                        <pic:blipFill>
                          <a:blip r:embed="rId171"/>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3.16: Оптимальне значення часової затримки на основі методу Розенштайна (1993)</w:t>
            </w:r>
            <w:r>
              <w:t xml:space="preserve"> </w:t>
            </w:r>
            <w:r>
              <w:t xml:space="preserve">для часового ряду Біткоїна</w:t>
            </w:r>
          </w:p>
          <w:bookmarkEnd w:id="174"/>
        </w:tc>
      </w:tr>
    </w:tbl>
    <w:p>
      <w:pPr>
        <w:pStyle w:val="BodyText"/>
      </w:pPr>
      <w:hyperlink w:anchor="fig-btc-delay-rosenstein1993">
        <w:r>
          <w:rPr>
            <w:rStyle w:val="Hyperlink"/>
          </w:rPr>
          <w:t xml:space="preserve">Рисунок 3.16</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rPr>
                <m:sty m:val="p"/>
              </m:rPr>
              <m:t>exp</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8" w:name="fig-btc-delay-rosenstein1994"/>
          <w:p>
            <w:pPr>
              <w:jc w:val="center"/>
            </w:pPr>
            <w:r>
              <w:drawing>
                <wp:inline>
                  <wp:extent cx="5334000" cy="4235150"/>
                  <wp:effectExtent b="0" l="0" r="0" t="0"/>
                  <wp:docPr descr="" title="" id="176" name="Picture"/>
                  <a:graphic>
                    <a:graphicData uri="http://schemas.openxmlformats.org/drawingml/2006/picture">
                      <pic:pic>
                        <pic:nvPicPr>
                          <pic:cNvPr descr="lab_2_files/figure-docx/fig-btc-delay-rosenstein1994-output-1.png" id="177" name="Picture"/>
                          <pic:cNvPicPr>
                            <a:picLocks noChangeArrowheads="1" noChangeAspect="1"/>
                          </pic:cNvPicPr>
                        </pic:nvPicPr>
                        <pic:blipFill>
                          <a:blip r:embed="rId175"/>
                          <a:stretch>
                            <a:fillRect/>
                          </a:stretch>
                        </pic:blipFill>
                        <pic:spPr bwMode="auto">
                          <a:xfrm>
                            <a:off x="0" y="0"/>
                            <a:ext cx="5334000" cy="4235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3.17: Оптимальне значення часової затримки на основі методу Розенштайна (1994)</w:t>
            </w:r>
            <w:r>
              <w:t xml:space="preserve"> </w:t>
            </w:r>
            <w:r>
              <w:t xml:space="preserve">для часового ряду Біткоїна</w:t>
            </w:r>
          </w:p>
          <w:bookmarkEnd w:id="178"/>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2" w:name="fig-btc-delay-lyle2021"/>
          <w:p>
            <w:pPr>
              <w:jc w:val="center"/>
            </w:pPr>
            <w:r>
              <w:drawing>
                <wp:inline>
                  <wp:extent cx="5334000" cy="4151991"/>
                  <wp:effectExtent b="0" l="0" r="0" t="0"/>
                  <wp:docPr descr="" title="" id="180" name="Picture"/>
                  <a:graphic>
                    <a:graphicData uri="http://schemas.openxmlformats.org/drawingml/2006/picture">
                      <pic:pic>
                        <pic:nvPicPr>
                          <pic:cNvPr descr="lab_2_files/figure-docx/fig-btc-delay-lyle2021-output-1.png" id="181" name="Picture"/>
                          <pic:cNvPicPr>
                            <a:picLocks noChangeArrowheads="1" noChangeAspect="1"/>
                          </pic:cNvPicPr>
                        </pic:nvPicPr>
                        <pic:blipFill>
                          <a:blip r:embed="rId179"/>
                          <a:stretch>
                            <a:fillRect/>
                          </a:stretch>
                        </pic:blipFill>
                        <pic:spPr bwMode="auto">
                          <a:xfrm>
                            <a:off x="0" y="0"/>
                            <a:ext cx="5334000" cy="41519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3.18: Оптимальне значення часової затримки на основі методу Лайла</w:t>
            </w:r>
            <w:r>
              <w:t xml:space="preserve"> </w:t>
            </w:r>
            <w:r>
              <w:t xml:space="preserve">для часового ряду Біткоїна</w:t>
            </w:r>
          </w:p>
          <w:bookmarkEnd w:id="182"/>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30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20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86" w:name="fig-btc-delay-gautama2003"/>
          <w:p>
            <w:pPr>
              <w:jc w:val="center"/>
            </w:pPr>
            <w:r>
              <w:drawing>
                <wp:inline>
                  <wp:extent cx="5334000" cy="4350305"/>
                  <wp:effectExtent b="0" l="0" r="0" t="0"/>
                  <wp:docPr descr="" title="" id="184" name="Picture"/>
                  <a:graphic>
                    <a:graphicData uri="http://schemas.openxmlformats.org/drawingml/2006/picture">
                      <pic:pic>
                        <pic:nvPicPr>
                          <pic:cNvPr descr="lab_2_files/figure-docx/fig-btc-delay-gautama2003-output-1.png" id="185" name="Picture"/>
                          <pic:cNvPicPr>
                            <a:picLocks noChangeArrowheads="1" noChangeAspect="1"/>
                          </pic:cNvPicPr>
                        </pic:nvPicPr>
                        <pic:blipFill>
                          <a:blip r:embed="rId183"/>
                          <a:stretch>
                            <a:fillRect/>
                          </a:stretch>
                        </pic:blipFill>
                        <pic:spPr bwMode="auto">
                          <a:xfrm>
                            <a:off x="0" y="0"/>
                            <a:ext cx="5334000" cy="43503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3.19: Оптимальне значення розмірності та затримки на основі</w:t>
            </w:r>
            <w:r>
              <w:t xml:space="preserve"> </w:t>
            </w:r>
            <w:r>
              <w:t xml:space="preserve">методу Гаутами для часового ряду Біткоїна</w:t>
            </w:r>
          </w:p>
          <w:bookmarkEnd w:id="186"/>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20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30. Видно, що при</w:t>
      </w:r>
      <w:r>
        <w:t xml:space="preserve"> </w:t>
      </w:r>
      <m:oMath>
        <m:r>
          <m:t>τ</m:t>
        </m:r>
      </m:oMath>
      <w:r>
        <w:t xml:space="preserve"> </w:t>
      </w:r>
      <w:r>
        <w:t xml:space="preserve">близької до 10 оптимальне значення розмірності атрактора дорівнює 20.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187"/>
    <w:bookmarkStart w:id="203" w:name="X493d1132b195e2866a731c7cb34e1d571d3ebe2"/>
    <w:p>
      <w:pPr>
        <w:pStyle w:val="Heading3"/>
      </w:pPr>
      <w:r>
        <w:t xml:space="preserve">3.2.3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17"/>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17"/>
        </w:numPr>
        <w:pStyle w:val="Compact"/>
      </w:pPr>
      <w:r>
        <w:rPr>
          <w:bCs/>
          <w:b/>
        </w:rPr>
        <w:t xml:space="preserve">Найближчі хибні сусіди (False Nearest Neighbour, FNN)</w:t>
      </w:r>
      <w:r>
        <w:t xml:space="preserve">: Метод, запропонований Кеннелом та ін.,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3534448"/>
                  <wp:effectExtent b="0" l="0" r="0" t="0"/>
                  <wp:docPr descr="" title="" id="189" name="Picture"/>
                  <a:graphic>
                    <a:graphicData uri="http://schemas.openxmlformats.org/drawingml/2006/picture">
                      <pic:pic>
                        <pic:nvPicPr>
                          <pic:cNvPr descr="Images\lab_2\douglas2022b.png" id="190" name="Picture"/>
                          <pic:cNvPicPr>
                            <a:picLocks noChangeArrowheads="1" noChangeAspect="1"/>
                          </pic:cNvPicPr>
                        </pic:nvPicPr>
                        <pic:blipFill>
                          <a:blip r:embed="rId188"/>
                          <a:stretch>
                            <a:fillRect/>
                          </a:stretch>
                        </pic:blipFill>
                        <pic:spPr bwMode="auto">
                          <a:xfrm>
                            <a:off x="0" y="0"/>
                            <a:ext cx="1600200" cy="3534448"/>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18"/>
        </w:numPr>
        <w:pStyle w:val="Compact"/>
      </w:pPr>
      <w:r>
        <w:rPr>
          <w:bCs/>
          <w:b/>
        </w:rPr>
        <w:t xml:space="preserve">Середні хибні сусіди (Average False Neighbors, AFN)</w:t>
      </w:r>
      <w:r>
        <w:t xml:space="preserve">: Ця модифікація методу FNN, розроблена Сао (1997),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і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відповідає досягається тоді, коли</w:t>
      </w:r>
      <w:r>
        <w:t xml:space="preserve"> </w:t>
      </w:r>
      <w:r>
        <w:rPr>
          <w:iCs/>
          <w:i/>
        </w:rPr>
        <w:t xml:space="preserve">E1</w:t>
      </w:r>
      <w:r>
        <w:t xml:space="preserve"> </w:t>
      </w:r>
      <w:r>
        <w:t xml:space="preserve">перестає змінюватися (досягає плато).</w:t>
      </w:r>
      <w:r>
        <w:t xml:space="preserve"> </w:t>
      </w:r>
      <w:r>
        <w:rPr>
          <w:iCs/>
          <w:i/>
        </w:rPr>
        <w:t xml:space="preserve">E1</w:t>
      </w:r>
      <w:r>
        <w:t xml:space="preserve"> </w:t>
      </w:r>
      <w:r>
        <w:t xml:space="preserve">досягає плато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 значень.</w:t>
      </w:r>
    </w:p>
    <w:p>
      <w:pPr>
        <w:pStyle w:val="FirstParagraph"/>
      </w:pPr>
      <w:r>
        <w:rPr>
          <w:bCs/>
          <w:b/>
        </w:rPr>
        <w:t xml:space="preserve">Параметри</w:t>
      </w:r>
    </w:p>
    <w:p>
      <w:pPr>
        <w:numPr>
          <w:ilvl w:val="0"/>
          <w:numId w:val="101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19"/>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19"/>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19"/>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19"/>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19"/>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0"/>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0"/>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взять</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4" w:name="fig-btc-dim-cd"/>
          <w:p>
            <w:pPr>
              <w:jc w:val="center"/>
            </w:pPr>
            <w:r>
              <w:drawing>
                <wp:inline>
                  <wp:extent cx="5334000" cy="4265673"/>
                  <wp:effectExtent b="0" l="0" r="0" t="0"/>
                  <wp:docPr descr="" title="" id="192" name="Picture"/>
                  <a:graphic>
                    <a:graphicData uri="http://schemas.openxmlformats.org/drawingml/2006/picture">
                      <pic:pic>
                        <pic:nvPicPr>
                          <pic:cNvPr descr="lab_2_files/figure-docx/fig-btc-dim-cd-output-1.png" id="193" name="Picture"/>
                          <pic:cNvPicPr>
                            <a:picLocks noChangeArrowheads="1" noChangeAspect="1"/>
                          </pic:cNvPicPr>
                        </pic:nvPicPr>
                        <pic:blipFill>
                          <a:blip r:embed="rId191"/>
                          <a:stretch>
                            <a:fillRect/>
                          </a:stretch>
                        </pic:blipFill>
                        <pic:spPr bwMode="auto">
                          <a:xfrm>
                            <a:off x="0" y="0"/>
                            <a:ext cx="5334000" cy="426567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3.20: Оптимальне значення розмірності на основі</w:t>
            </w:r>
            <w:r>
              <w:t xml:space="preserve"> </w:t>
            </w:r>
            <w:r>
              <w:t xml:space="preserve">кореляційної розмірності для часового ряду Біткоїна</w:t>
            </w:r>
          </w:p>
          <w:bookmarkEnd w:id="194"/>
        </w:tc>
      </w:tr>
    </w:tbl>
    <w:p>
      <w:pPr>
        <w:pStyle w:val="BodyText"/>
      </w:pPr>
      <w:hyperlink w:anchor="fig-btc-dim-cd">
        <w:r>
          <w:rPr>
            <w:rStyle w:val="Hyperlink"/>
          </w:rPr>
          <w:t xml:space="preserve">Рисунок 3.20</w:t>
        </w:r>
      </w:hyperlink>
      <w:r>
        <w:t xml:space="preserve"> </w:t>
      </w:r>
      <w:r>
        <w:t xml:space="preserve">представляє, що оптимальна розмірність вкладень при якій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8" w:name="fig-btc-dim-fnn"/>
          <w:p>
            <w:pPr>
              <w:jc w:val="center"/>
            </w:pPr>
            <w:r>
              <w:drawing>
                <wp:inline>
                  <wp:extent cx="5334000" cy="4290224"/>
                  <wp:effectExtent b="0" l="0" r="0" t="0"/>
                  <wp:docPr descr="" title="" id="196" name="Picture"/>
                  <a:graphic>
                    <a:graphicData uri="http://schemas.openxmlformats.org/drawingml/2006/picture">
                      <pic:pic>
                        <pic:nvPicPr>
                          <pic:cNvPr descr="lab_2_files/figure-docx/fig-btc-dim-fnn-output-1.png" id="197" name="Picture"/>
                          <pic:cNvPicPr>
                            <a:picLocks noChangeArrowheads="1" noChangeAspect="1"/>
                          </pic:cNvPicPr>
                        </pic:nvPicPr>
                        <pic:blipFill>
                          <a:blip r:embed="rId195"/>
                          <a:stretch>
                            <a:fillRect/>
                          </a:stretch>
                        </pic:blipFill>
                        <pic:spPr bwMode="auto">
                          <a:xfrm>
                            <a:off x="0" y="0"/>
                            <a:ext cx="5334000" cy="42902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3.21: Оптимальне значення розмірності на основі</w:t>
            </w:r>
            <w:r>
              <w:t xml:space="preserve"> </w:t>
            </w:r>
            <w:r>
              <w:t xml:space="preserve">найближчих хибних сусідів для часового ряду Біткоїна</w:t>
            </w:r>
          </w:p>
          <w:bookmarkEnd w:id="198"/>
        </w:tc>
      </w:tr>
    </w:tbl>
    <w:p>
      <w:pPr>
        <w:pStyle w:val="BodyText"/>
      </w:pPr>
      <w:r>
        <w:t xml:space="preserve">З представленого вище рисунку видно, що найнижча розмірності вкладення, яка, як передбачається, дає розгорнуту реконструкцію просторово-часового стану, дорівнює 3. Саме при переході від 3-ох вимірного фазового простору до 4-ох вимірного ми бачимо, що кількість хибних сусідів стає мінімальною і далі не наростає.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2" w:name="fig-btc-dim-afnn"/>
          <w:p>
            <w:pPr>
              <w:jc w:val="center"/>
            </w:pPr>
            <w:r>
              <w:drawing>
                <wp:inline>
                  <wp:extent cx="5334000" cy="4247444"/>
                  <wp:effectExtent b="0" l="0" r="0" t="0"/>
                  <wp:docPr descr="" title="" id="200" name="Picture"/>
                  <a:graphic>
                    <a:graphicData uri="http://schemas.openxmlformats.org/drawingml/2006/picture">
                      <pic:pic>
                        <pic:nvPicPr>
                          <pic:cNvPr descr="lab_2_files/figure-docx/fig-btc-dim-afnn-output-1.png" id="201" name="Picture"/>
                          <pic:cNvPicPr>
                            <a:picLocks noChangeArrowheads="1" noChangeAspect="1"/>
                          </pic:cNvPicPr>
                        </pic:nvPicPr>
                        <pic:blipFill>
                          <a:blip r:embed="rId199"/>
                          <a:stretch>
                            <a:fillRect/>
                          </a:stretch>
                        </pic:blipFill>
                        <pic:spPr bwMode="auto">
                          <a:xfrm>
                            <a:off x="0" y="0"/>
                            <a:ext cx="5334000" cy="42474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3.22: Оптимальне значення розмірності на основі</w:t>
            </w:r>
            <w:r>
              <w:t xml:space="preserve"> </w:t>
            </w:r>
            <w:r>
              <w:t xml:space="preserve">середніх найближчих хибних сусідів для часового ряду Біткоїна</w:t>
            </w:r>
          </w:p>
          <w:bookmarkEnd w:id="20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найоптимальнішою. При подальшому наростанні розмірності, атрактор має походити на більш стохастичний, що вказує на втрату всіх кореляцій, що могли бути присутні в досліджуваному сигналі.</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03"/>
    <w:bookmarkStart w:id="216" w:name="побудова-рекурентної-матриці"/>
    <w:p>
      <w:pPr>
        <w:pStyle w:val="Heading3"/>
      </w:pPr>
      <w:r>
        <w:t xml:space="preserve">3.2.4 Побудова рекурентної матриці</w:t>
      </w:r>
    </w:p>
    <w:p>
      <w:pPr>
        <w:pStyle w:val="FirstParagraph"/>
      </w:pPr>
      <w:r>
        <w:t xml:space="preserve">Як вже зазначалося, рекурентний аналіз кількісно визначає кількість і тривалість рекурентних станів динамічної системи, що визначаються на основі реконструйованих траєкторій фазового простору.</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21"/>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1"/>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1"/>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1"/>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r</m:t>
        </m:r>
      </m:oMath>
      <w:r>
        <w:t xml:space="preserve"> </w:t>
      </w:r>
      <w:r>
        <w:t xml:space="preserve">таким чином, щоб відсоток точок, класифікованих як рекурентні, становив приблизно 2-5%.</w:t>
      </w:r>
    </w:p>
    <w:p>
      <w:pPr>
        <w:numPr>
          <w:ilvl w:val="0"/>
          <w:numId w:val="1021"/>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2"/>
        </w:numPr>
        <w:pStyle w:val="Compact"/>
      </w:pPr>
      <w:r>
        <w:rPr>
          <w:iCs/>
          <w:i/>
        </w:rPr>
        <w:t xml:space="preserve">np.ndarray</w:t>
      </w:r>
      <w:r>
        <w:t xml:space="preserve"> </w:t>
      </w:r>
      <w:r>
        <w:t xml:space="preserve">— рекурентну матрицю.</w:t>
      </w:r>
    </w:p>
    <w:p>
      <w:pPr>
        <w:numPr>
          <w:ilvl w:val="0"/>
          <w:numId w:val="1022"/>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вихідних значень Біткоїна, його прибутковостей та стандартизованого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радіус</w:t>
      </w:r>
      <w:r>
        <w:t xml:space="preserve"> </w:t>
      </w:r>
      <m:oMath>
        <m:r>
          <m:t>ε</m:t>
        </m:r>
        <m:r>
          <m:rPr>
            <m:sty m:val="p"/>
          </m:rPr>
          <m:t>=</m:t>
        </m:r>
        <m:r>
          <m:t>0.3</m:t>
        </m:r>
      </m:oMath>
      <w:r>
        <w:t xml:space="preserve">.</w:t>
      </w:r>
    </w:p>
    <w:p>
      <w:pPr>
        <w:pStyle w:val="SourceCode"/>
      </w:pPr>
      <w:r>
        <w:rPr>
          <w:rStyle w:val="NormalTok"/>
        </w:rPr>
        <w:t xml:space="preserve">rc, _ </w:t>
      </w:r>
      <w:r>
        <w:rPr>
          <w:rStyle w:val="OperatorTok"/>
        </w:rPr>
        <w:t xml:space="preserve">=</w:t>
      </w:r>
      <w:r>
        <w:rPr>
          <w:rStyle w:val="NormalTok"/>
        </w:rPr>
        <w:t xml:space="preserve"> nk.recurrence_matrix(signal,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7" w:name="fig-btc-rec-init"/>
          <w:p>
            <w:pPr>
              <w:jc w:val="center"/>
            </w:pPr>
            <w:r>
              <w:drawing>
                <wp:inline>
                  <wp:extent cx="5334000" cy="2410023"/>
                  <wp:effectExtent b="0" l="0" r="0" t="0"/>
                  <wp:docPr descr="" title="" id="205" name="Picture"/>
                  <a:graphic>
                    <a:graphicData uri="http://schemas.openxmlformats.org/drawingml/2006/picture">
                      <pic:pic>
                        <pic:nvPicPr>
                          <pic:cNvPr descr="lab_2_files/figure-docx/fig-btc-rec-init-output-1.png" id="206" name="Picture"/>
                          <pic:cNvPicPr>
                            <a:picLocks noChangeArrowheads="1" noChangeAspect="1"/>
                          </pic:cNvPicPr>
                        </pic:nvPicPr>
                        <pic:blipFill>
                          <a:blip r:embed="rId204"/>
                          <a:stretch>
                            <a:fillRect/>
                          </a:stretch>
                        </pic:blipFill>
                        <pic:spPr bwMode="auto">
                          <a:xfrm>
                            <a:off x="0" y="0"/>
                            <a:ext cx="5334000" cy="241002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3.23: Рекурентна матриця для вихідних значень Біткоїна</w:t>
            </w:r>
          </w:p>
          <w:bookmarkEnd w:id="207"/>
        </w:tc>
      </w:tr>
    </w:tbl>
    <w:p>
      <w:pPr>
        <w:pStyle w:val="BodyText"/>
      </w:pPr>
      <w:r>
        <w:t xml:space="preserve">Як можна бачити з представленого рисунку всі траєкторії залишаються доволі віддаленими один від одного, ніякої рекурентності тут не передбачається.</w:t>
      </w:r>
    </w:p>
    <w:p>
      <w:pPr>
        <w:pStyle w:val="BodyText"/>
      </w:pPr>
      <w:r>
        <w:t xml:space="preserve">Тепер спробуємо подивитися на стандартизовані прибутковості.</w:t>
      </w:r>
    </w:p>
    <w:p>
      <w:pPr>
        <w:pStyle w:val="SourceCode"/>
      </w:pP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1" w:name="fig-btc-rec-returns"/>
          <w:p>
            <w:pPr>
              <w:jc w:val="center"/>
            </w:pPr>
            <w:r>
              <w:drawing>
                <wp:inline>
                  <wp:extent cx="5334000" cy="2552962"/>
                  <wp:effectExtent b="0" l="0" r="0" t="0"/>
                  <wp:docPr descr="" title="" id="209" name="Picture"/>
                  <a:graphic>
                    <a:graphicData uri="http://schemas.openxmlformats.org/drawingml/2006/picture">
                      <pic:pic>
                        <pic:nvPicPr>
                          <pic:cNvPr descr="lab_2_files/figure-docx/fig-btc-rec-returns-output-1.png" id="210" name="Picture"/>
                          <pic:cNvPicPr>
                            <a:picLocks noChangeArrowheads="1" noChangeAspect="1"/>
                          </pic:cNvPicPr>
                        </pic:nvPicPr>
                        <pic:blipFill>
                          <a:blip r:embed="rId208"/>
                          <a:stretch>
                            <a:fillRect/>
                          </a:stretch>
                        </pic:blipFill>
                        <pic:spPr bwMode="auto">
                          <a:xfrm>
                            <a:off x="0" y="0"/>
                            <a:ext cx="5334000" cy="255296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3.24: Рекурентна матриця для стандартизованих прибутковостей Біткоїна</w:t>
            </w:r>
          </w:p>
          <w:bookmarkEnd w:id="211"/>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0.3</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5" w:name="fig-btc-init-stand"/>
          <w:p>
            <w:pPr>
              <w:jc w:val="center"/>
            </w:pPr>
            <w:r>
              <w:drawing>
                <wp:inline>
                  <wp:extent cx="5334000" cy="2603232"/>
                  <wp:effectExtent b="0" l="0" r="0" t="0"/>
                  <wp:docPr descr="" title="" id="213" name="Picture"/>
                  <a:graphic>
                    <a:graphicData uri="http://schemas.openxmlformats.org/drawingml/2006/picture">
                      <pic:pic>
                        <pic:nvPicPr>
                          <pic:cNvPr descr="lab_2_files/figure-docx/fig-btc-init-stand-output-1.png" id="214" name="Picture"/>
                          <pic:cNvPicPr>
                            <a:picLocks noChangeArrowheads="1" noChangeAspect="1"/>
                          </pic:cNvPicPr>
                        </pic:nvPicPr>
                        <pic:blipFill>
                          <a:blip r:embed="rId212"/>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3.25: Рекурентна матриця для стандартизованого вихідного ряду Біткоїна</w:t>
            </w:r>
          </w:p>
          <w:bookmarkEnd w:id="215"/>
        </w:tc>
      </w:tr>
    </w:tbl>
    <w:p>
      <w:pPr>
        <w:pStyle w:val="BodyText"/>
      </w:pPr>
      <w:r>
        <w:t xml:space="preserve">На початку свого існування Біткоїн характеризувався доволі високим ступенем передбачуваності, меншої волатильності власних коливань. Надалі почали предомінувати білі області, але видно, що тепер Біткоїну властива динаміка подібна до броунівсього руху.</w:t>
      </w:r>
    </w:p>
    <w:bookmarkEnd w:id="216"/>
    <w:bookmarkEnd w:id="217"/>
    <w:bookmarkStart w:id="218" w:name="завдання-для-самостійної-роботи-1"/>
    <w:p>
      <w:pPr>
        <w:pStyle w:val="Heading2"/>
      </w:pPr>
      <w:r>
        <w:t xml:space="preserve">3.3 Завдання для самостійної роботи</w:t>
      </w:r>
    </w:p>
    <w:p>
      <w:pPr>
        <w:numPr>
          <w:ilvl w:val="0"/>
          <w:numId w:val="1023"/>
        </w:numPr>
        <w:pStyle w:val="Compact"/>
      </w:pPr>
      <w:r>
        <w:t xml:space="preserve">Отримати індекс часового ряду у викладача</w:t>
      </w:r>
    </w:p>
    <w:p>
      <w:pPr>
        <w:numPr>
          <w:ilvl w:val="0"/>
          <w:numId w:val="1023"/>
        </w:numPr>
        <w:pStyle w:val="Compact"/>
      </w:pPr>
      <w:r>
        <w:t xml:space="preserve">Провести дослідження його рекурентних властивостей згідно інструкції</w:t>
      </w:r>
    </w:p>
    <w:p>
      <w:pPr>
        <w:numPr>
          <w:ilvl w:val="0"/>
          <w:numId w:val="1023"/>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23"/>
        </w:numPr>
        <w:pStyle w:val="Compact"/>
      </w:pPr>
      <w:r>
        <w:t xml:space="preserve">Зробити висновки</w:t>
      </w:r>
    </w:p>
    <w:bookmarkEnd w:id="218"/>
    <w:bookmarkEnd w:id="219"/>
    <w:bookmarkStart w:id="334" w:name="лабораторна-робота-3"/>
    <w:p>
      <w:pPr>
        <w:pStyle w:val="Heading1"/>
      </w:pPr>
      <w:r>
        <w:t xml:space="preserve">4.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20" w:name="теоретичні-відомості-2"/>
    <w:p>
      <w:pPr>
        <w:pStyle w:val="Heading2"/>
      </w:pPr>
      <w:r>
        <w:t xml:space="preserve">4.1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 були введені визначення та процедури для кількісної оцінки складності рекурентних діаграм, а згодом вони були розширені Марваном та ін.</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20"/>
    <w:bookmarkStart w:id="333" w:name="хід-роботи-2"/>
    <w:p>
      <w:pPr>
        <w:pStyle w:val="Heading2"/>
      </w:pPr>
      <w:r>
        <w:t xml:space="preserve">4.2 Хід роботи</w:t>
      </w:r>
    </w:p>
    <w:p>
      <w:pPr>
        <w:pStyle w:val="FirstParagraph"/>
      </w:pPr>
      <w:r>
        <w:t xml:space="preserve">Перш ніж переходити до опису кожної з мір та розрахунків, визначемось з інструментарієм для виконання RQA. Як і до цього, ми використовуватимемо бібліотеку</w:t>
      </w:r>
      <w:r>
        <w:t xml:space="preserve"> </w:t>
      </w:r>
      <w:r>
        <w:rPr>
          <w:rStyle w:val="VerbatimChar"/>
        </w:rPr>
        <w:t xml:space="preserve">neuralkit2</w:t>
      </w:r>
      <w:r>
        <w:t xml:space="preserve">.</w:t>
      </w:r>
    </w:p>
    <w:p>
      <w:pPr>
        <w:pStyle w:val="BodyText"/>
      </w:pPr>
      <w:r>
        <w:t xml:space="preserve">Тепер 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24" w:name="fig-dji-init"/>
          <w:p>
            <w:pPr>
              <w:jc w:val="center"/>
            </w:pPr>
            <w:r>
              <w:drawing>
                <wp:inline>
                  <wp:extent cx="5334000" cy="4076803"/>
                  <wp:effectExtent b="0" l="0" r="0" t="0"/>
                  <wp:docPr descr="" title="" id="222" name="Picture"/>
                  <a:graphic>
                    <a:graphicData uri="http://schemas.openxmlformats.org/drawingml/2006/picture">
                      <pic:pic>
                        <pic:nvPicPr>
                          <pic:cNvPr descr="lab_3_files/figure-docx/fig-dji-init-output-1.png" id="223" name="Picture"/>
                          <pic:cNvPicPr>
                            <a:picLocks noChangeArrowheads="1" noChangeAspect="1"/>
                          </pic:cNvPicPr>
                        </pic:nvPicPr>
                        <pic:blipFill>
                          <a:blip r:embed="rId221"/>
                          <a:stretch>
                            <a:fillRect/>
                          </a:stretch>
                        </pic:blipFill>
                        <pic:spPr bwMode="auto">
                          <a:xfrm>
                            <a:off x="0" y="0"/>
                            <a:ext cx="5334000" cy="40768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 Динаміка щоденних змін індексу Доу-Джонса</w:t>
            </w:r>
          </w:p>
          <w:bookmarkEnd w:id="224"/>
        </w:tc>
      </w:tr>
    </w:tbl>
    <w:p>
      <w:pPr>
        <w:pStyle w:val="BodyText"/>
      </w:pPr>
      <w:r>
        <w:t xml:space="preserve">Користуючись тими методами, що ми розглянули в попередній лабораторній роботі, побудуємо атрактор даного ряда та його рекурентну діаграму. Але перш за все, треба стандартизувати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Для всього ряду і для віконної процедру визначимо наступні параметри:</w:t>
      </w:r>
    </w:p>
    <w:p>
      <w:pPr>
        <w:numPr>
          <w:ilvl w:val="0"/>
          <w:numId w:val="1024"/>
        </w:numPr>
        <w:pStyle w:val="Compact"/>
      </w:pPr>
      <w:r>
        <w:t xml:space="preserve">розмірність вкладень</w:t>
      </w:r>
      <w:r>
        <w:t xml:space="preserve"> </w:t>
      </w:r>
      <m:oMath>
        <m:r>
          <m:t>m</m:t>
        </m:r>
        <m:r>
          <m:rPr>
            <m:sty m:val="p"/>
          </m:rPr>
          <m:t>=</m:t>
        </m:r>
        <m:r>
          <m:t>3</m:t>
        </m:r>
      </m:oMath>
      <w:r>
        <w:t xml:space="preserve">;</w:t>
      </w:r>
    </w:p>
    <w:p>
      <w:pPr>
        <w:numPr>
          <w:ilvl w:val="0"/>
          <w:numId w:val="1024"/>
        </w:numPr>
        <w:pStyle w:val="Compact"/>
      </w:pPr>
      <w:r>
        <w:t xml:space="preserve">часова затримка</w:t>
      </w:r>
      <w:r>
        <w:t xml:space="preserve"> </w:t>
      </w:r>
      <m:oMath>
        <m:r>
          <m:t>τ</m:t>
        </m:r>
        <m:r>
          <m:rPr>
            <m:sty m:val="p"/>
          </m:rPr>
          <m:t>=</m:t>
        </m:r>
        <m:r>
          <m:t>1</m:t>
        </m:r>
      </m:oMath>
      <w:r>
        <w:t xml:space="preserve">;</w:t>
      </w:r>
    </w:p>
    <w:p>
      <w:pPr>
        <w:numPr>
          <w:ilvl w:val="0"/>
          <w:numId w:val="1024"/>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8" w:name="fig-dji-2d"/>
          <w:p>
            <w:pPr>
              <w:jc w:val="center"/>
            </w:pPr>
            <w:r>
              <w:drawing>
                <wp:inline>
                  <wp:extent cx="5334000" cy="3990503"/>
                  <wp:effectExtent b="0" l="0" r="0" t="0"/>
                  <wp:docPr descr="" title="" id="226" name="Picture"/>
                  <a:graphic>
                    <a:graphicData uri="http://schemas.openxmlformats.org/drawingml/2006/picture">
                      <pic:pic>
                        <pic:nvPicPr>
                          <pic:cNvPr descr="lab_3_files/figure-docx/fig-dji-2d-output-1.png" id="227" name="Picture"/>
                          <pic:cNvPicPr>
                            <a:picLocks noChangeArrowheads="1" noChangeAspect="1"/>
                          </pic:cNvPicPr>
                        </pic:nvPicPr>
                        <pic:blipFill>
                          <a:blip r:embed="rId225"/>
                          <a:stretch>
                            <a:fillRect/>
                          </a:stretch>
                        </pic:blipFill>
                        <pic:spPr bwMode="auto">
                          <a:xfrm>
                            <a:off x="0" y="0"/>
                            <a:ext cx="5334000" cy="399050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4.2: Двовимірний фазовий портрет стандартизованих</w:t>
            </w:r>
            <w:r>
              <w:t xml:space="preserve"> </w:t>
            </w:r>
            <w:r>
              <w:t xml:space="preserve">вихідних значень досліджуваного ряду Доу-Джонса</w:t>
            </w:r>
          </w:p>
          <w:bookmarkEnd w:id="228"/>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32" w:name="fig-dji-3d"/>
          <w:p>
            <w:pPr>
              <w:jc w:val="center"/>
            </w:pPr>
            <w:r>
              <w:drawing>
                <wp:inline>
                  <wp:extent cx="4470400" cy="4433454"/>
                  <wp:effectExtent b="0" l="0" r="0" t="0"/>
                  <wp:docPr descr="" title="" id="230" name="Picture"/>
                  <a:graphic>
                    <a:graphicData uri="http://schemas.openxmlformats.org/drawingml/2006/picture">
                      <pic:pic>
                        <pic:nvPicPr>
                          <pic:cNvPr descr="lab_3_files/figure-docx/fig-dji-3d-output-1.png" id="231" name="Picture"/>
                          <pic:cNvPicPr>
                            <a:picLocks noChangeArrowheads="1" noChangeAspect="1"/>
                          </pic:cNvPicPr>
                        </pic:nvPicPr>
                        <pic:blipFill>
                          <a:blip r:embed="rId229"/>
                          <a:stretch>
                            <a:fillRect/>
                          </a:stretch>
                        </pic:blipFill>
                        <pic:spPr bwMode="auto">
                          <a:xfrm>
                            <a:off x="0" y="0"/>
                            <a:ext cx="4470400" cy="443345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4.3: Тривимірний фазовий портрет стандартизованих</w:t>
            </w:r>
            <w:r>
              <w:t xml:space="preserve"> </w:t>
            </w:r>
            <w:r>
              <w:t xml:space="preserve">вихідних значень досліджуваного ряду Доу-Джонса</w:t>
            </w:r>
          </w:p>
          <w:bookmarkEnd w:id="232"/>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6" w:name="fig-dji-init-stand"/>
          <w:p>
            <w:pPr>
              <w:jc w:val="center"/>
            </w:pPr>
            <w:r>
              <w:drawing>
                <wp:inline>
                  <wp:extent cx="5334000" cy="2603232"/>
                  <wp:effectExtent b="0" l="0" r="0" t="0"/>
                  <wp:docPr descr="" title="" id="234" name="Picture"/>
                  <a:graphic>
                    <a:graphicData uri="http://schemas.openxmlformats.org/drawingml/2006/picture">
                      <pic:pic>
                        <pic:nvPicPr>
                          <pic:cNvPr descr="lab_3_files/figure-docx/fig-dji-init-stand-output-1.png" id="235" name="Picture"/>
                          <pic:cNvPicPr>
                            <a:picLocks noChangeArrowheads="1" noChangeAspect="1"/>
                          </pic:cNvPicPr>
                        </pic:nvPicPr>
                        <pic:blipFill>
                          <a:blip r:embed="rId233"/>
                          <a:stretch>
                            <a:fillRect/>
                          </a:stretch>
                        </pic:blipFill>
                        <pic:spPr bwMode="auto">
                          <a:xfrm>
                            <a:off x="0" y="0"/>
                            <a:ext cx="5334000" cy="2603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4.4: Рекурентна матриця для стандартизованого вихідного ряду Доу-Джонса</w:t>
            </w:r>
          </w:p>
          <w:bookmarkEnd w:id="236"/>
        </w:tc>
      </w:tr>
    </w:tbl>
    <w:p>
      <w:pPr>
        <w:pStyle w:val="BodyText"/>
      </w:pPr>
      <w:r>
        <w:t xml:space="preserve">Як можна бачити, на основі рекурентної діаграми в перспективі ми можемо отримати куди більше інформації стосовно еволюції системи. Видно, що 2000-2008 рік характеризувалися найвищим ступенем самоорганізації (рекурентності) про що свідчать доволі велика щільність чорних областей. У той же час можна бачити, що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але рекурентна матриця говорить, що події минулих років мало корелюють з теперішнім.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наряду с алгоритмом рухомого вікна, що використовувався нами у першій лабораторній роботі, і буде використовуватись і надалі.</w:t>
      </w:r>
    </w:p>
    <w:bookmarkStart w:id="237" w:name="віконна-процедура"/>
    <w:p>
      <w:pPr>
        <w:pStyle w:val="Heading3"/>
      </w:pPr>
      <w:r>
        <w:t xml:space="preserve">4.2.1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використовуватимемо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Синтаксис даного методу виглядає наступним чином:</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5"/>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25"/>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5"/>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6"/>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6"/>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виконання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[02:39&lt;00:00, 44.16it/s]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37"/>
    <w:bookmarkStart w:id="332" w:name="рекурентні-міри"/>
    <w:p>
      <w:pPr>
        <w:pStyle w:val="Heading3"/>
      </w:pPr>
      <w:r>
        <w:t xml:space="preserve">4.2.2 Рекурентні міри</w:t>
      </w:r>
    </w:p>
    <w:p>
      <w:pPr>
        <w:pStyle w:val="FirstParagraph"/>
      </w:pPr>
      <w:r>
        <w:t xml:space="preserve">Тепер 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42" w:name="частота-рекурентності-recurrence-rate"/>
    <w:p>
      <w:pPr>
        <w:pStyle w:val="Heading4"/>
      </w:pPr>
      <w:r>
        <w:t xml:space="preserve">4.2.2.1 Частота рекурентності (Recurrence rate)</w:t>
      </w:r>
    </w:p>
    <w:p>
      <w:pPr>
        <w:pStyle w:val="FirstParagraph"/>
      </w:pPr>
      <w:r>
        <w:t xml:space="preserve">Найпростішим показником є частота рекурентності, яка визначає щільністю рекурентних точок на рекурентній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oMath>
      </m:oMathPara>
    </w:p>
    <w:p>
      <w:pPr>
        <w:pStyle w:val="FirstParagraph"/>
      </w:pPr>
      <w:r>
        <w:t xml:space="preserve">де</w:t>
      </w:r>
      <w:r>
        <w:t xml:space="preserve"> </w:t>
      </w: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1" w:name="fig-dji-rr"/>
          <w:p>
            <w:pPr>
              <w:jc w:val="center"/>
            </w:pPr>
            <w:r>
              <w:drawing>
                <wp:inline>
                  <wp:extent cx="5334000" cy="3485584"/>
                  <wp:effectExtent b="0" l="0" r="0" t="0"/>
                  <wp:docPr descr="" title="" id="239" name="Picture"/>
                  <a:graphic>
                    <a:graphicData uri="http://schemas.openxmlformats.org/drawingml/2006/picture">
                      <pic:pic>
                        <pic:nvPicPr>
                          <pic:cNvPr descr="lab_3_files/figure-docx/fig-dji-rr-output-1.png" id="240" name="Picture"/>
                          <pic:cNvPicPr>
                            <a:picLocks noChangeArrowheads="1" noChangeAspect="1"/>
                          </pic:cNvPicPr>
                        </pic:nvPicPr>
                        <pic:blipFill>
                          <a:blip r:embed="rId23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4.5: Динаміка індексу Доу-Джонса та частоти рекурентності</w:t>
            </w:r>
          </w:p>
          <w:bookmarkEnd w:id="241"/>
        </w:tc>
      </w:tr>
    </w:tbl>
    <w:p>
      <w:pPr>
        <w:pStyle w:val="BodyText"/>
      </w:pPr>
      <w:r>
        <w:t xml:space="preserve">Як ми можемо бачити з представленого рисунку,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42"/>
    <w:bookmarkStart w:id="247" w:name="X2abf560487bd919911ba9c09ca7a2249c34abfa"/>
    <w:p>
      <w:pPr>
        <w:pStyle w:val="Heading4"/>
      </w:pPr>
      <w:r>
        <w:t xml:space="preserve">4.2.2.2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 Діагональний рекурентний профіль кількісно оцінює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в нижньому правому або нижньому лівому куті рекурентної діаграми, і будується графік як функція відстані від головної діагоналі, тобто лагу.</w:t>
      </w:r>
    </w:p>
    <w:p>
      <w:pPr>
        <w:pStyle w:val="BodyText"/>
      </w:pPr>
      <w:r>
        <w:t xml:space="preserve">По іншому можна сказати, що</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6" w:name="fig-dji-diag-rr"/>
          <w:p>
            <w:pPr>
              <w:jc w:val="center"/>
            </w:pPr>
            <w:r>
              <w:drawing>
                <wp:inline>
                  <wp:extent cx="5334000" cy="3409627"/>
                  <wp:effectExtent b="0" l="0" r="0" t="0"/>
                  <wp:docPr descr="" title="" id="244" name="Picture"/>
                  <a:graphic>
                    <a:graphicData uri="http://schemas.openxmlformats.org/drawingml/2006/picture">
                      <pic:pic>
                        <pic:nvPicPr>
                          <pic:cNvPr descr="lab_3_files/figure-docx/fig-dji-diag-rr-output-1.png" id="245" name="Picture"/>
                          <pic:cNvPicPr>
                            <a:picLocks noChangeArrowheads="1" noChangeAspect="1"/>
                          </pic:cNvPicPr>
                        </pic:nvPicPr>
                        <pic:blipFill>
                          <a:blip r:embed="rId243"/>
                          <a:stretch>
                            <a:fillRect/>
                          </a:stretch>
                        </pic:blipFill>
                        <pic:spPr bwMode="auto">
                          <a:xfrm>
                            <a:off x="0" y="0"/>
                            <a:ext cx="5334000" cy="3409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4.6: Динаміка індексу Доу-Джонса та діагональної частоти рекурентності</w:t>
            </w:r>
          </w:p>
          <w:bookmarkEnd w:id="246"/>
        </w:tc>
      </w:tr>
    </w:tbl>
    <w:p>
      <w:pPr>
        <w:pStyle w:val="BodyText"/>
      </w:pPr>
      <w:r>
        <w:t xml:space="preserve">З представленого рисунку видно, що діагональна частота рекурентності зростає у передкризові та кризові стани, що вказує на зростання величини автокореляції, що в свою чергу демонструє зростання ступеню самоорганізації у кризові та передкризові стани.</w:t>
      </w:r>
    </w:p>
    <w:bookmarkEnd w:id="247"/>
    <w:bookmarkStart w:id="255" w:name="детермінізм-determinism"/>
    <w:p>
      <w:pPr>
        <w:pStyle w:val="Heading4"/>
      </w:pPr>
      <w:r>
        <w:t xml:space="preserve">4.2.2.3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r>
                    <m:t>1</m:t>
                  </m:r>
                </m:sub>
                <m:sup>
                  <m:r>
                    <m:t>N</m:t>
                  </m:r>
                </m:sup>
                <m:e>
                  <m:r>
                    <m:rPr>
                      <m:sty m:val="p"/>
                    </m:rPr>
                    <m:t>ℓ</m:t>
                  </m:r>
                </m:e>
              </m:nary>
              <m:r>
                <m:t>P</m:t>
              </m:r>
              <m:d>
                <m:dPr>
                  <m:begChr m:val="("/>
                  <m:endChr m:val=")"/>
                  <m:sepChr m:val=""/>
                  <m:grow/>
                </m:dPr>
                <m:e>
                  <m:r>
                    <m:rPr>
                      <m:sty m:val="p"/>
                    </m:rPr>
                    <m:t>ℓ</m:t>
                  </m:r>
                </m:e>
              </m:d>
            </m:den>
          </m:f>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 (тобто підраховує кількість діагональних профілів довжини</w:t>
      </w:r>
      <w:r>
        <w:t xml:space="preserve"> </w:t>
      </w:r>
      <m:oMath>
        <m:r>
          <m:rPr>
            <m:sty m:val="p"/>
          </m:rPr>
          <m:t>ℓ</m:t>
        </m:r>
      </m:oMath>
      <w:r>
        <w:t xml:space="preserve"> </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F:\Programms\Quarto\share\formats\docx\tip.png" id="25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довжинию. Періодичні сигнали будуть характеризуватися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малих відсотком діагональних ліній, тоді як детермінований процес демонстрував би дуже малу кількість одиночних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4" w:name="fig-dji-det"/>
          <w:p>
            <w:pPr>
              <w:jc w:val="center"/>
            </w:pPr>
            <w:r>
              <w:drawing>
                <wp:inline>
                  <wp:extent cx="5334000" cy="3587350"/>
                  <wp:effectExtent b="0" l="0" r="0" t="0"/>
                  <wp:docPr descr="" title="" id="252" name="Picture"/>
                  <a:graphic>
                    <a:graphicData uri="http://schemas.openxmlformats.org/drawingml/2006/picture">
                      <pic:pic>
                        <pic:nvPicPr>
                          <pic:cNvPr descr="lab_3_files/figure-docx/fig-dji-det-output-1.png" id="253" name="Picture"/>
                          <pic:cNvPicPr>
                            <a:picLocks noChangeArrowheads="1" noChangeAspect="1"/>
                          </pic:cNvPicPr>
                        </pic:nvPicPr>
                        <pic:blipFill>
                          <a:blip r:embed="rId251"/>
                          <a:stretch>
                            <a:fillRect/>
                          </a:stretch>
                        </pic:blipFill>
                        <pic:spPr bwMode="auto">
                          <a:xfrm>
                            <a:off x="0" y="0"/>
                            <a:ext cx="5334000" cy="3587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4.7: Динаміка індексу Доу-Джонса та детермінізму</w:t>
            </w:r>
          </w:p>
          <w:bookmarkEnd w:id="254"/>
        </w:tc>
      </w:tr>
    </w:tbl>
    <w:p>
      <w:pPr>
        <w:pStyle w:val="BodyText"/>
      </w:pPr>
      <w:r>
        <w:t xml:space="preserve">Як ми можемо бачити з представленого рисунку, як правило, у передкризові та кризові стани показник детермінізму починає зростати, що свідчить і про зростання ступеня передбачуваності (впорядкованості) флуктуацій системи.</w:t>
      </w:r>
    </w:p>
    <w:bookmarkEnd w:id="255"/>
    <w:bookmarkStart w:id="262" w:name="ламінарність-laminarity"/>
    <w:p>
      <w:pPr>
        <w:pStyle w:val="Heading4"/>
      </w:pPr>
      <w:r>
        <w:t xml:space="preserve">4.2.2.4 Ламінарність (Laminarity)</w:t>
      </w:r>
    </w:p>
    <w:p>
      <w:pPr>
        <w:pStyle w:val="FirstParagraph"/>
      </w:pPr>
      <w:r>
        <w:t xml:space="preserve">Кількість рекурентних станів, які утворюють вертикальні лінії, можна кількісно визначити таким же чином. Ця міра називається</w:t>
      </w:r>
      <w:r>
        <w:t xml:space="preserve"> </w:t>
      </w:r>
      <w:r>
        <w:rPr>
          <w:bCs/>
          <w:b/>
        </w:rPr>
        <w:t xml:space="preserve">ламінарністю</w:t>
      </w:r>
      <w:r>
        <w:t xml:space="preserve"> </w:t>
      </w:r>
      <w:r>
        <w:t xml:space="preserve">і пов’язана з кількістю ламінарних фаз (незмінностей) у системі:</w:t>
      </w:r>
    </w:p>
    <w:p>
      <w:pPr>
        <w:pStyle w:val="BodyText"/>
      </w:pPr>
      <m:oMathPara>
        <m:oMathParaPr>
          <m:jc m:val="center"/>
        </m:oMathParaPr>
        <m:oMath>
          <m:r>
            <m:t>L</m:t>
          </m:r>
          <m:r>
            <m:t>A</m:t>
          </m:r>
          <m:r>
            <m:t>M</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r>
                    <m:t>1</m:t>
                  </m:r>
                </m:sub>
                <m:sup>
                  <m:r>
                    <m:t>N</m:t>
                  </m:r>
                </m:sup>
                <m:e>
                  <m:r>
                    <m:t>v</m:t>
                  </m:r>
                </m:e>
              </m:nary>
              <m:r>
                <m:t>P</m:t>
              </m:r>
              <m:d>
                <m:dPr>
                  <m:begChr m:val="("/>
                  <m:endChr m:val=")"/>
                  <m:sepChr m:val=""/>
                  <m:grow/>
                </m:dPr>
                <m:e>
                  <m:r>
                    <m:t>v</m:t>
                  </m:r>
                </m:e>
              </m:d>
            </m:den>
          </m:f>
          <m:r>
            <m:rPr>
              <m:sty m:val="p"/>
            </m:rPr>
            <m:t>,</m:t>
          </m:r>
        </m:oMath>
      </m:oMathPara>
    </w:p>
    <w:p>
      <w:pPr>
        <w:pStyle w:val="FirstParagraph"/>
      </w:pPr>
      <w:r>
        <w:t xml:space="preserve">де</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F:\Programms\Quarto\share\formats\docx\tip.png" id="257"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в ламінарному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dji-lam"/>
          <w:p>
            <w:pPr>
              <w:jc w:val="center"/>
            </w:pPr>
            <w:r>
              <w:drawing>
                <wp:inline>
                  <wp:extent cx="5334000" cy="3538396"/>
                  <wp:effectExtent b="0" l="0" r="0" t="0"/>
                  <wp:docPr descr="" title="" id="259" name="Picture"/>
                  <a:graphic>
                    <a:graphicData uri="http://schemas.openxmlformats.org/drawingml/2006/picture">
                      <pic:pic>
                        <pic:nvPicPr>
                          <pic:cNvPr descr="lab_3_files/figure-docx/fig-dji-lam-output-1.png" id="260" name="Picture"/>
                          <pic:cNvPicPr>
                            <a:picLocks noChangeArrowheads="1" noChangeAspect="1"/>
                          </pic:cNvPicPr>
                        </pic:nvPicPr>
                        <pic:blipFill>
                          <a:blip r:embed="rId258"/>
                          <a:stretch>
                            <a:fillRect/>
                          </a:stretch>
                        </pic:blipFill>
                        <pic:spPr bwMode="auto">
                          <a:xfrm>
                            <a:off x="0" y="0"/>
                            <a:ext cx="5334000" cy="35383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4.8: Динаміка індексу Доу-Джонса та ламінарності</w:t>
            </w:r>
          </w:p>
          <w:bookmarkEnd w:id="261"/>
        </w:tc>
      </w:tr>
    </w:tbl>
    <w:p>
      <w:pPr>
        <w:pStyle w:val="BodyText"/>
      </w:pPr>
      <w:r>
        <w:t xml:space="preserve">Можна бачити, що при кризових станах ступінь ламінарності зростає. Як ми могли бачити, зростає і щільність діагональних точок, і загалом зростає кількість рекурентних траєкторій у фазовому просторі. Це вказує на те, що фінасовий індекс Доу-Джонса</w:t>
      </w:r>
      <w:r>
        <w:t xml:space="preserve"> </w:t>
      </w:r>
      <w:r>
        <w:t xml:space="preserve">“</w:t>
      </w:r>
      <w:r>
        <w:t xml:space="preserve">застрягає</w:t>
      </w:r>
      <w:r>
        <w:t xml:space="preserve">”</w:t>
      </w:r>
      <w:r>
        <w:t xml:space="preserve"> </w:t>
      </w:r>
      <w:r>
        <w:t xml:space="preserve">у стані кризи. Кризи характеризуються трендостійкістю, персистентністю та детермінованістю своєї поведінки.</w:t>
      </w:r>
    </w:p>
    <w:bookmarkEnd w:id="262"/>
    <w:bookmarkStart w:id="269" w:name="Xf539cfbb94ae3ca3d0888969c2b841b42da198e"/>
    <w:p>
      <w:pPr>
        <w:pStyle w:val="Heading4"/>
      </w:pPr>
      <w:r>
        <w:t xml:space="preserve">4.2.2.5 Середня довжина діагональних ліній (The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f>
            <m:fPr>
              <m:type m:val="bar"/>
            </m:fPr>
            <m:num>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t> </m:t>
              </m:r>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F:\Programms\Quarto\share\formats\docx\tip.png" id="264"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8" w:name="fig-dji-avgl"/>
          <w:p>
            <w:pPr>
              <w:jc w:val="center"/>
            </w:pPr>
            <w:r>
              <w:drawing>
                <wp:inline>
                  <wp:extent cx="5334000" cy="3578592"/>
                  <wp:effectExtent b="0" l="0" r="0" t="0"/>
                  <wp:docPr descr="" title="" id="266" name="Picture"/>
                  <a:graphic>
                    <a:graphicData uri="http://schemas.openxmlformats.org/drawingml/2006/picture">
                      <pic:pic>
                        <pic:nvPicPr>
                          <pic:cNvPr descr="lab_3_files/figure-docx/fig-dji-avgl-output-1.png" id="267" name="Picture"/>
                          <pic:cNvPicPr>
                            <a:picLocks noChangeArrowheads="1" noChangeAspect="1"/>
                          </pic:cNvPicPr>
                        </pic:nvPicPr>
                        <pic:blipFill>
                          <a:blip r:embed="rId265"/>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4.9: Динаміка індексу Доу-Джонса та середньої довжини діагональних ліній</w:t>
            </w:r>
          </w:p>
          <w:bookmarkEnd w:id="268"/>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говорить зростання ступеня колективізації трейдерів на ринку.</w:t>
      </w:r>
    </w:p>
    <w:bookmarkEnd w:id="269"/>
    <w:bookmarkStart w:id="276" w:name="час-захопленнязатримки-trapping-time"/>
    <w:p>
      <w:pPr>
        <w:pStyle w:val="Heading4"/>
      </w:pPr>
      <w:r>
        <w:t xml:space="preserve">4.2.2.6 Час захоплення/затримки (Trapping time)</w:t>
      </w:r>
    </w:p>
    <w:p>
      <w:pPr>
        <w:pStyle w:val="FirstParagraph"/>
      </w:pPr>
      <w:r>
        <w:t xml:space="preserve">Усереднена довжина діагональної лінії пов’язана із часом передбачуваності динамічної системи та</w:t>
      </w:r>
      <w:r>
        <w:t xml:space="preserve"> </w:t>
      </w:r>
      <w:r>
        <w:rPr>
          <w:bCs/>
          <w:b/>
        </w:rPr>
        <w:t xml:space="preserve">часом затримки</w:t>
      </w:r>
      <w:r>
        <w:t xml:space="preserve">. У даному випадку ми середню довжину вертикальних ліній:</w:t>
      </w:r>
    </w:p>
    <w:p>
      <w:pPr>
        <w:pStyle w:val="BodyText"/>
      </w:pPr>
      <m:oMathPara>
        <m:oMathParaPr>
          <m:jc m:val="center"/>
        </m:oMathParaPr>
        <m:oMath>
          <m:r>
            <m:t>T</m:t>
          </m:r>
          <m:r>
            <m:t>T</m:t>
          </m:r>
          <m:r>
            <m:rPr>
              <m:sty m:val="p"/>
            </m:rPr>
            <m:t>=</m:t>
          </m:r>
          <m:f>
            <m:fPr>
              <m:type m:val="bar"/>
            </m:fPr>
            <m:num>
              <m:nary>
                <m:naryPr>
                  <m:chr m:val="∑"/>
                  <m:limLoc m:val="undOvr"/>
                  <m:subHide m:val="0"/>
                  <m:supHide m:val="0"/>
                </m:naryPr>
                <m:sub>
                  <m:r>
                    <m:t>v</m:t>
                  </m:r>
                  <m:r>
                    <m:rPr>
                      <m:sty m:val="p"/>
                    </m:rPr>
                    <m:t>=</m:t>
                  </m:r>
                  <m:sSub>
                    <m:e>
                      <m:r>
                        <m:t>v</m:t>
                      </m:r>
                    </m:e>
                    <m:sub>
                      <m:r>
                        <m:rPr>
                          <m:sty m:val="p"/>
                        </m:rPr>
                        <m:t>min</m:t>
                      </m:r>
                    </m:sub>
                  </m:sSub>
                </m:sub>
                <m:sup>
                  <m:r>
                    <m:t>N</m:t>
                  </m:r>
                </m:sup>
                <m:e>
                  <m:r>
                    <m:t>v</m:t>
                  </m:r>
                </m:e>
              </m:nary>
              <m:r>
                <m:t>P</m:t>
              </m:r>
              <m:d>
                <m:dPr>
                  <m:begChr m:val="("/>
                  <m:endChr m:val=")"/>
                  <m:sepChr m:val=""/>
                  <m:grow/>
                </m:dPr>
                <m:e>
                  <m:r>
                    <m:t>v</m:t>
                  </m:r>
                </m:e>
              </m:d>
            </m:num>
            <m:den>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F:\Programms\Quarto\share\formats\docx\tip.png" id="27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tt"/>
          <w:p>
            <w:pPr>
              <w:jc w:val="center"/>
            </w:pPr>
            <w:r>
              <w:drawing>
                <wp:inline>
                  <wp:extent cx="5334000" cy="3578592"/>
                  <wp:effectExtent b="0" l="0" r="0" t="0"/>
                  <wp:docPr descr="" title="" id="273" name="Picture"/>
                  <a:graphic>
                    <a:graphicData uri="http://schemas.openxmlformats.org/drawingml/2006/picture">
                      <pic:pic>
                        <pic:nvPicPr>
                          <pic:cNvPr descr="lab_3_files/figure-docx/fig-dji-tt-output-1.png" id="274" name="Picture"/>
                          <pic:cNvPicPr>
                            <a:picLocks noChangeArrowheads="1" noChangeAspect="1"/>
                          </pic:cNvPicPr>
                        </pic:nvPicPr>
                        <pic:blipFill>
                          <a:blip r:embed="rId272"/>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4.10: Динаміка індексу Доу-Джонса та час затримки</w:t>
            </w:r>
          </w:p>
          <w:bookmarkEnd w:id="275"/>
        </w:tc>
      </w:tr>
    </w:tbl>
    <w:p>
      <w:pPr>
        <w:pStyle w:val="BodyText"/>
      </w:pPr>
      <w:r>
        <w:t xml:space="preserve">На представленому рисунку видно, що</w:t>
      </w:r>
      <w:r>
        <w:t xml:space="preserve"> </w:t>
      </w:r>
      <m:oMath>
        <m:r>
          <m:t>T</m:t>
        </m:r>
        <m:r>
          <m:t>T</m:t>
        </m:r>
      </m:oMath>
      <w:r>
        <w:t xml:space="preserve"> </w:t>
      </w:r>
      <w:r>
        <w:t xml:space="preserve">зростає в (перед-)кризові стани, що вказує на потребу системи перебувати ще більший час у стані кризи.</w:t>
      </w:r>
    </w:p>
    <w:bookmarkEnd w:id="276"/>
    <w:bookmarkStart w:id="283" w:name="Xc3c24ca91071a9af1975297a7a9e40e44350b4e"/>
    <w:p>
      <w:pPr>
        <w:pStyle w:val="Heading4"/>
      </w:pPr>
      <w:r>
        <w:t xml:space="preserve">4.2.2.7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w:r>
        <w:t xml:space="preserve">де</w:t>
      </w:r>
      <w:r>
        <w:t xml:space="preserve"> </w:t>
      </w: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F:\Programms\Quarto\share\formats\docx\tip.png" id="2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2" w:name="fig-dji-avgv"/>
          <w:p>
            <w:pPr>
              <w:jc w:val="center"/>
            </w:pPr>
            <w:r>
              <w:drawing>
                <wp:inline>
                  <wp:extent cx="5334000" cy="3578592"/>
                  <wp:effectExtent b="0" l="0" r="0" t="0"/>
                  <wp:docPr descr="" title="" id="280" name="Picture"/>
                  <a:graphic>
                    <a:graphicData uri="http://schemas.openxmlformats.org/drawingml/2006/picture">
                      <pic:pic>
                        <pic:nvPicPr>
                          <pic:cNvPr descr="lab_3_files/figure-docx/fig-dji-avgv-output-1.png" id="281" name="Picture"/>
                          <pic:cNvPicPr>
                            <a:picLocks noChangeArrowheads="1" noChangeAspect="1"/>
                          </pic:cNvPicPr>
                        </pic:nvPicPr>
                        <pic:blipFill>
                          <a:blip r:embed="rId279"/>
                          <a:stretch>
                            <a:fillRect/>
                          </a:stretch>
                        </pic:blipFill>
                        <pic:spPr bwMode="auto">
                          <a:xfrm>
                            <a:off x="0" y="0"/>
                            <a:ext cx="5334000" cy="357859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4.11: Динаміка індексу Доу-Джонса та середньої довжини білих вертикальних ліній</w:t>
            </w:r>
          </w:p>
          <w:bookmarkEnd w:id="282"/>
        </w:tc>
      </w:tr>
    </w:tbl>
    <w:p>
      <w:pPr>
        <w:pStyle w:val="BodyText"/>
      </w:pPr>
      <w:r>
        <w:t xml:space="preserve">Зростання середньої довжини бiлих вертикальних лiнiй демонструє, що кризовi подiї характеризуються не лише детермiнiзмом динамiки фондового ринку, але i несхожiстю даних подiй у порiвняннi з попереднiми станами.</w:t>
      </w:r>
    </w:p>
    <w:bookmarkEnd w:id="283"/>
    <w:bookmarkStart w:id="290" w:name="X677c5ef50bbdb1a20bffb8817b6ca3f6d6942a6"/>
    <w:p>
      <w:pPr>
        <w:pStyle w:val="Heading4"/>
      </w:pPr>
      <w:r>
        <w:t xml:space="preserve">4.2.2.8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точну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f>
          <m:fPr>
            <m:type m:val="bar"/>
          </m:fPr>
          <m:num>
            <m:r>
              <m:t>P</m:t>
            </m:r>
            <m:d>
              <m:dPr>
                <m:begChr m:val="("/>
                <m:endChr m:val=")"/>
                <m:sepChr m:val=""/>
                <m:grow/>
              </m:dPr>
              <m:e>
                <m:r>
                  <m:rPr>
                    <m:sty m:val="p"/>
                  </m:rPr>
                  <m:t>ℓ</m:t>
                </m:r>
              </m:e>
            </m:d>
          </m:num>
          <m:den>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den>
        </m:f>
      </m:oMath>
      <w:r>
        <w:t xml:space="preserve">. Ентропія Шеннона цієї ймовірності виглядає наступним чином:</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F:\Programms\Quarto\share\formats\docx\tip.png" id="28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цієї ентропiї. Мале значення даної ентропії вказувало би на те, що розподіл діагональних ліній представляється асиметричним: існувала б невеличка частка діагональних ліній конкретної довжини, що характеризувала би всю рекурентність досліджуваної системи. Зростання даної ентропії характеризувало би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9" w:name="fig-dji-dlen"/>
          <w:p>
            <w:pPr>
              <w:jc w:val="center"/>
            </w:pPr>
            <w:r>
              <w:drawing>
                <wp:inline>
                  <wp:extent cx="5334000" cy="3547042"/>
                  <wp:effectExtent b="0" l="0" r="0" t="0"/>
                  <wp:docPr descr="" title="" id="287" name="Picture"/>
                  <a:graphic>
                    <a:graphicData uri="http://schemas.openxmlformats.org/drawingml/2006/picture">
                      <pic:pic>
                        <pic:nvPicPr>
                          <pic:cNvPr descr="lab_3_files/figure-docx/fig-dji-dlen-output-1.png" id="288" name="Picture"/>
                          <pic:cNvPicPr>
                            <a:picLocks noChangeArrowheads="1" noChangeAspect="1"/>
                          </pic:cNvPicPr>
                        </pic:nvPicPr>
                        <pic:blipFill>
                          <a:blip r:embed="rId286"/>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4.12: Динаміка індексу Доу-Джонса та ентропії діагональних ліній</w:t>
            </w:r>
          </w:p>
          <w:bookmarkEnd w:id="289"/>
        </w:tc>
      </w:tr>
    </w:tbl>
    <w:p>
      <w:pPr>
        <w:pStyle w:val="BodyText"/>
      </w:pP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290"/>
    <w:bookmarkStart w:id="297" w:name="Xf0934a9b1b2a7460be9008904db838d73c045cc"/>
    <w:p>
      <w:pPr>
        <w:pStyle w:val="Heading4"/>
      </w:pPr>
      <w:r>
        <w:t xml:space="preserve">4.2.2.9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точну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F:\Programms\Quarto\share\formats\docx\tip.png" id="292"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ми би очiкуємо високе значення цього типу рекурентної ентропiї. Це означати-</w:t>
            </w:r>
            <w:r>
              <w:t xml:space="preserve"> </w:t>
            </w:r>
            <w:r>
              <w:t xml:space="preserve">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6" w:name="fig-dji-vlen"/>
          <w:p>
            <w:pPr>
              <w:jc w:val="center"/>
            </w:pPr>
            <w:r>
              <w:drawing>
                <wp:inline>
                  <wp:extent cx="5334000" cy="3573914"/>
                  <wp:effectExtent b="0" l="0" r="0" t="0"/>
                  <wp:docPr descr="" title="" id="294" name="Picture"/>
                  <a:graphic>
                    <a:graphicData uri="http://schemas.openxmlformats.org/drawingml/2006/picture">
                      <pic:pic>
                        <pic:nvPicPr>
                          <pic:cNvPr descr="lab_3_files/figure-docx/fig-dji-vlen-output-1.png" id="295" name="Picture"/>
                          <pic:cNvPicPr>
                            <a:picLocks noChangeArrowheads="1" noChangeAspect="1"/>
                          </pic:cNvPicPr>
                        </pic:nvPicPr>
                        <pic:blipFill>
                          <a:blip r:embed="rId293"/>
                          <a:stretch>
                            <a:fillRect/>
                          </a:stretch>
                        </pic:blipFill>
                        <pic:spPr bwMode="auto">
                          <a:xfrm>
                            <a:off x="0" y="0"/>
                            <a:ext cx="5334000" cy="357391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4.13: Динаміка індексу Доу-Джонса та ентропії вертикальних ліній</w:t>
            </w:r>
          </w:p>
          <w:bookmarkEnd w:id="296"/>
        </w:tc>
      </w:tr>
    </w:tbl>
    <w:p>
      <w:pPr>
        <w:pStyle w:val="BodyText"/>
      </w:pPr>
      <w:r>
        <w:t xml:space="preserve">На даному рисунку видно, що ентропія вертикальних ліній починає зростати під час крахових явищ, що вказує на зростання ступеню ламінарності, тобто зростання рівномірності розподілу вертикальних ліній різноманітних довжин.</w:t>
      </w:r>
    </w:p>
    <w:bookmarkEnd w:id="297"/>
    <w:bookmarkStart w:id="304" w:name="дивергенція-divergence"/>
    <w:p>
      <w:pPr>
        <w:pStyle w:val="Heading4"/>
      </w:pPr>
      <w:r>
        <w:t xml:space="preserve">4.2.2.10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rPr>
              <m:nor/>
              <m:sty m:val="p"/>
            </m:rPr>
            <m:t>DIV</m:t>
          </m:r>
          <m:r>
            <m:rPr>
              <m:sty m:val="p"/>
            </m:rPr>
            <m:t>=</m:t>
          </m:r>
          <m:f>
            <m:fPr>
              <m:type m:val="bar"/>
            </m:fPr>
            <m:num>
              <m:r>
                <m:t>1</m:t>
              </m:r>
            </m:num>
            <m:den>
              <m:sSub>
                <m:e>
                  <m:r>
                    <m:t>L</m:t>
                  </m:r>
                </m:e>
                <m:sub>
                  <m:r>
                    <m:rPr>
                      <m:sty m:val="p"/>
                    </m:rPr>
                    <m:t>max</m:t>
                  </m:r>
                </m:sub>
              </m:sSub>
            </m:den>
          </m:f>
          <m:r>
            <m:rPr>
              <m:sty m:val="p"/>
            </m:rPr>
            <m:t>.</m:t>
          </m:r>
        </m:oMath>
      </m:oMathPara>
    </w:p>
    <w:p>
      <w:pPr>
        <w:pStyle w:val="FirstParagraph"/>
      </w:pPr>
      <w:r>
        <w:t xml:space="preserve">Дана міра схожа на старший показник Ляпунова.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 Дивергенція може мати тенденцію позитивного максимального показника Ляпунова, але не більше.</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F:\Programms\Quarto\share\formats\docx\tip.png" id="299"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один до одного.</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dji-div"/>
          <w:p>
            <w:pPr>
              <w:jc w:val="center"/>
            </w:pPr>
            <w:r>
              <w:drawing>
                <wp:inline>
                  <wp:extent cx="5334000" cy="3485584"/>
                  <wp:effectExtent b="0" l="0" r="0" t="0"/>
                  <wp:docPr descr="" title="" id="301" name="Picture"/>
                  <a:graphic>
                    <a:graphicData uri="http://schemas.openxmlformats.org/drawingml/2006/picture">
                      <pic:pic>
                        <pic:nvPicPr>
                          <pic:cNvPr descr="lab_3_files/figure-docx/fig-dji-div-output-1.png" id="302" name="Picture"/>
                          <pic:cNvPicPr>
                            <a:picLocks noChangeArrowheads="1" noChangeAspect="1"/>
                          </pic:cNvPicPr>
                        </pic:nvPicPr>
                        <pic:blipFill>
                          <a:blip r:embed="rId300"/>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4.14: Динаміка індексу Доу-Джонса та дивергенції</w:t>
            </w:r>
          </w:p>
          <w:bookmarkEnd w:id="303"/>
        </w:tc>
      </w:tr>
    </w:tbl>
    <w:p>
      <w:pPr>
        <w:pStyle w:val="BodyText"/>
      </w:pPr>
      <w:r>
        <w:t xml:space="preserve">Даний рисунок 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04"/>
    <w:bookmarkStart w:id="311" w:name="X6bfd8736e9d70431e544560c4bb3ee8c5753d72"/>
    <w:p>
      <w:pPr>
        <w:pStyle w:val="Heading4"/>
      </w:pPr>
      <w:r>
        <w:t xml:space="preserve">4.2.2.11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f>
            <m:fPr>
              <m:type m:val="bar"/>
            </m:fPr>
            <m:num>
              <m:r>
                <m:t>1</m:t>
              </m:r>
            </m:num>
            <m:den>
              <m:sSub>
                <m:e>
                  <m:r>
                    <m:t>V</m:t>
                  </m:r>
                </m:e>
                <m:sub>
                  <m:r>
                    <m:rPr>
                      <m:sty m:val="p"/>
                    </m:rPr>
                    <m:t>max</m:t>
                  </m:r>
                </m:sub>
              </m:sSub>
            </m:den>
          </m:f>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F:\Programms\Quarto\share\formats\docx\tip.png" id="306"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 вище значення</w:t>
            </w:r>
            <w:r>
              <w:t xml:space="preserve"> </w:t>
            </w:r>
            <m:oMath>
              <m:r>
                <m:t>V</m:t>
              </m:r>
              <m:r>
                <m:t>D</m:t>
              </m:r>
              <m:r>
                <m:t>I</m:t>
              </m:r>
              <m:r>
                <m:t>V</m:t>
              </m:r>
            </m:oMath>
            <w:r>
              <w:t xml:space="preserve">, тим швидше система виходить із ламінарного стану. І навпаки, чим нижчий даний показник, тим ближче траєкторії фазового простору один до одного, і тим вищий ступінь ламінарності системи в конкретний момент часу.</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0" w:name="fig-dji-vdiv"/>
          <w:p>
            <w:pPr>
              <w:jc w:val="center"/>
            </w:pPr>
            <w:r>
              <w:drawing>
                <wp:inline>
                  <wp:extent cx="5334000" cy="3485584"/>
                  <wp:effectExtent b="0" l="0" r="0" t="0"/>
                  <wp:docPr descr="" title="" id="308" name="Picture"/>
                  <a:graphic>
                    <a:graphicData uri="http://schemas.openxmlformats.org/drawingml/2006/picture">
                      <pic:pic>
                        <pic:nvPicPr>
                          <pic:cNvPr descr="lab_3_files/figure-docx/fig-dji-vdiv-output-1.png" id="309" name="Picture"/>
                          <pic:cNvPicPr>
                            <a:picLocks noChangeArrowheads="1" noChangeAspect="1"/>
                          </pic:cNvPicPr>
                        </pic:nvPicPr>
                        <pic:blipFill>
                          <a:blip r:embed="rId30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4.15: Динаміка індексу Доу-Джонса та дивергенції вертикальних ліній</w:t>
            </w:r>
          </w:p>
          <w:bookmarkEnd w:id="310"/>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11"/>
    <w:bookmarkStart w:id="316" w:name="дивергенція-білих-вертикальних-ліній"/>
    <w:p>
      <w:pPr>
        <w:pStyle w:val="Heading4"/>
      </w:pPr>
      <w:r>
        <w:t xml:space="preserve">4.2.2.12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f>
            <m:fPr>
              <m:type m:val="bar"/>
            </m:fPr>
            <m:num>
              <m:r>
                <m:t>1</m:t>
              </m:r>
            </m:num>
            <m:den>
              <m:r>
                <m:t>W</m:t>
              </m:r>
              <m:r>
                <m:t>V</m:t>
              </m:r>
              <m:sSub>
                <m:e>
                  <m:r>
                    <m:t>L</m:t>
                  </m:r>
                </m:e>
                <m:sub>
                  <m:r>
                    <m:t>m</m:t>
                  </m:r>
                  <m:r>
                    <m:t>a</m:t>
                  </m:r>
                  <m:r>
                    <m:t>x</m:t>
                  </m:r>
                </m:sub>
              </m:sSub>
            </m:den>
          </m:f>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5" w:name="fig-dji-wvdiv"/>
          <w:p>
            <w:pPr>
              <w:jc w:val="center"/>
            </w:pPr>
            <w:r>
              <w:drawing>
                <wp:inline>
                  <wp:extent cx="5334000" cy="3478131"/>
                  <wp:effectExtent b="0" l="0" r="0" t="0"/>
                  <wp:docPr descr="" title="" id="313" name="Picture"/>
                  <a:graphic>
                    <a:graphicData uri="http://schemas.openxmlformats.org/drawingml/2006/picture">
                      <pic:pic>
                        <pic:nvPicPr>
                          <pic:cNvPr descr="lab_3_files/figure-docx/fig-dji-wvdiv-output-1.png" id="314" name="Picture"/>
                          <pic:cNvPicPr>
                            <a:picLocks noChangeArrowheads="1" noChangeAspect="1"/>
                          </pic:cNvPicPr>
                        </pic:nvPicPr>
                        <pic:blipFill>
                          <a:blip r:embed="rId312"/>
                          <a:stretch>
                            <a:fillRect/>
                          </a:stretch>
                        </pic:blipFill>
                        <pic:spPr bwMode="auto">
                          <a:xfrm>
                            <a:off x="0" y="0"/>
                            <a:ext cx="5334000" cy="347813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4.16: Динаміка індексу Доу-Джонса та дивергенції білих вертикальних ліній</w:t>
            </w:r>
          </w:p>
          <w:bookmarkEnd w:id="315"/>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16"/>
    <w:bookmarkStart w:id="321" w:name="X195c7d8f2f964cd91082bdb7b988b1288fb1009"/>
    <w:p>
      <w:pPr>
        <w:pStyle w:val="Heading4"/>
      </w:pPr>
      <w:r>
        <w:t xml:space="preserve">4.2.2.13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точну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f>
          <m:fPr>
            <m:type m:val="bar"/>
          </m:fPr>
          <m:num>
            <m:r>
              <m:t>P</m:t>
            </m:r>
            <m:d>
              <m:dPr>
                <m:begChr m:val="("/>
                <m:endChr m:val=")"/>
                <m:sepChr m:val=""/>
                <m:grow/>
              </m:dPr>
              <m:e>
                <m:r>
                  <m:t>ω</m:t>
                </m:r>
              </m:e>
            </m:d>
          </m:num>
          <m:den>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den>
        </m:f>
      </m:oMath>
      <w:r>
        <w:t xml:space="preserve">. Ентропія Шеннона цієї ймовірності,</w:t>
      </w:r>
    </w:p>
    <w:p>
      <w:pPr>
        <w:pStyle w:val="BodyText"/>
      </w:pPr>
      <m:oMathPara>
        <m:oMathParaPr>
          <m:jc m:val="center"/>
        </m:oMathParaPr>
        <m:oMath>
          <m:r>
            <m:rPr>
              <m:nor/>
              <m:sty m:val="p"/>
            </m:rPr>
            <m:t>WVertEn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0" w:name="fig-dji-wvlen"/>
          <w:p>
            <w:pPr>
              <w:jc w:val="center"/>
            </w:pPr>
            <w:r>
              <w:drawing>
                <wp:inline>
                  <wp:extent cx="5334000" cy="3547042"/>
                  <wp:effectExtent b="0" l="0" r="0" t="0"/>
                  <wp:docPr descr="" title="" id="318" name="Picture"/>
                  <a:graphic>
                    <a:graphicData uri="http://schemas.openxmlformats.org/drawingml/2006/picture">
                      <pic:pic>
                        <pic:nvPicPr>
                          <pic:cNvPr descr="lab_3_files/figure-docx/fig-dji-wvlen-output-1.png" id="319" name="Picture"/>
                          <pic:cNvPicPr>
                            <a:picLocks noChangeArrowheads="1" noChangeAspect="1"/>
                          </pic:cNvPicPr>
                        </pic:nvPicPr>
                        <pic:blipFill>
                          <a:blip r:embed="rId317"/>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4.17: Динаміка індексу Доу-Джонса та ентропії білих вертикальних ліній</w:t>
            </w:r>
          </w:p>
          <w:bookmarkEnd w:id="320"/>
        </w:tc>
      </w:tr>
    </w:tbl>
    <w:p>
      <w:pPr>
        <w:pStyle w:val="BodyText"/>
      </w:pPr>
      <w:r>
        <w:t xml:space="preserve">Видно, що ентропія білих вертикальних ліній спадає у кризові та передкризові періоди фондового ринку, що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що вказує на поступове заміщення білих вертикальних ліній чорними.</w:t>
      </w:r>
    </w:p>
    <w:bookmarkEnd w:id="321"/>
    <w:bookmarkStart w:id="326" w:name="Xc317fa6d233e1334d2b0f1f90651ccfd697c360"/>
    <w:p>
      <w:pPr>
        <w:pStyle w:val="Heading4"/>
      </w:pPr>
      <w:r>
        <w:t xml:space="preserve">4.2.2.14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f>
            <m:fPr>
              <m:type m:val="bar"/>
            </m:fPr>
            <m:num>
              <m:r>
                <m:t>D</m:t>
              </m:r>
              <m:r>
                <m:t>E</m:t>
              </m:r>
              <m:r>
                <m:t>T</m:t>
              </m:r>
            </m:num>
            <m:den>
              <m:r>
                <m:t>R</m:t>
              </m:r>
              <m:r>
                <m:t>R</m:t>
              </m:r>
            </m:den>
          </m:f>
          <m:r>
            <m:rPr>
              <m:sty m:val="p"/>
            </m:rPr>
            <m:t>=</m:t>
          </m:r>
          <m:sSup>
            <m:e>
              <m:r>
                <m:t>N</m:t>
              </m:r>
            </m:e>
            <m:sup>
              <m:r>
                <m:t>2</m:t>
              </m:r>
            </m:sup>
          </m:sSup>
          <m:f>
            <m:fPr>
              <m:type m:val="bar"/>
            </m:fPr>
            <m:num>
              <m:nary>
                <m:naryPr>
                  <m:chr m:val="∑"/>
                  <m:limLoc m:val="undOvr"/>
                  <m:subHide m:val="0"/>
                  <m:supHide m:val="0"/>
                </m:naryPr>
                <m:sub>
                  <m:r>
                    <m:t>l</m:t>
                  </m:r>
                  <m:r>
                    <m:rPr>
                      <m:sty m:val="p"/>
                    </m:rPr>
                    <m:t>=</m:t>
                  </m:r>
                  <m:sSub>
                    <m:e>
                      <m:r>
                        <m:t>l</m:t>
                      </m:r>
                    </m:e>
                    <m:sub>
                      <m:r>
                        <m:t>m</m:t>
                      </m:r>
                      <m:r>
                        <m:t>i</m:t>
                      </m:r>
                      <m:r>
                        <m:t>n</m:t>
                      </m:r>
                    </m:sub>
                  </m:sSub>
                </m:sub>
                <m:sup>
                  <m:r>
                    <m:t>N</m:t>
                  </m:r>
                </m:sup>
                <m:e>
                  <m:r>
                    <m:t>l</m:t>
                  </m:r>
                </m:e>
              </m:nary>
              <m:r>
                <m:t>P</m:t>
              </m:r>
              <m:d>
                <m:dPr>
                  <m:begChr m:val="("/>
                  <m:endChr m:val=")"/>
                  <m:sepChr m:val=""/>
                  <m:grow/>
                </m:dPr>
                <m:e>
                  <m:r>
                    <m:t>l</m:t>
                  </m:r>
                </m:e>
              </m:d>
            </m:num>
            <m:den>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den>
          </m:f>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5" w:name="fig-dji-det_rr"/>
          <w:p>
            <w:pPr>
              <w:jc w:val="center"/>
            </w:pPr>
            <w:r>
              <w:drawing>
                <wp:inline>
                  <wp:extent cx="5334000" cy="3547042"/>
                  <wp:effectExtent b="0" l="0" r="0" t="0"/>
                  <wp:docPr descr="" title="" id="323" name="Picture"/>
                  <a:graphic>
                    <a:graphicData uri="http://schemas.openxmlformats.org/drawingml/2006/picture">
                      <pic:pic>
                        <pic:nvPicPr>
                          <pic:cNvPr descr="lab_3_files/figure-docx/fig-dji-det_rr-output-1.png" id="324" name="Picture"/>
                          <pic:cNvPicPr>
                            <a:picLocks noChangeArrowheads="1" noChangeAspect="1"/>
                          </pic:cNvPicPr>
                        </pic:nvPicPr>
                        <pic:blipFill>
                          <a:blip r:embed="rId322"/>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4.18: Динаміка індексу Доу-Джонса та співвідношення</w:t>
            </w:r>
            <w:r>
              <w:t xml:space="preserve"> </w:t>
            </w:r>
            <w:r>
              <w:t xml:space="preserve">між мірою передбачуваності та рекурентності</w:t>
            </w:r>
          </w:p>
          <w:bookmarkEnd w:id="325"/>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просто розподілу вертикальних структур. Тобто, у кризові періоди</w:t>
      </w:r>
      <w:r>
        <w:t xml:space="preserve"> </w:t>
      </w:r>
      <m:oMath>
        <m:r>
          <m:t>R</m:t>
        </m:r>
        <m:r>
          <m:t>R</m:t>
        </m:r>
      </m:oMath>
      <w:r>
        <w:t xml:space="preserve"> </w:t>
      </w:r>
      <w:r>
        <w:t xml:space="preserve">представляється вищою за</w:t>
      </w:r>
      <w:r>
        <w:t xml:space="preserve"> </w:t>
      </w:r>
      <m:oMath>
        <m:r>
          <m:t>D</m:t>
        </m:r>
        <m:r>
          <m:t>E</m:t>
        </m:r>
        <m:r>
          <m:t>T</m:t>
        </m:r>
      </m:oMath>
      <w:r>
        <w:t xml:space="preserve">.</w:t>
      </w:r>
    </w:p>
    <w:bookmarkEnd w:id="326"/>
    <w:bookmarkStart w:id="331" w:name="X5e4c30d8043d2c4a60e128bb7d6eda97aa64a5c"/>
    <w:p>
      <w:pPr>
        <w:pStyle w:val="Heading4"/>
      </w:pPr>
      <w:r>
        <w:t xml:space="preserve">4.2.2.15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f>
            <m:fPr>
              <m:type m:val="bar"/>
            </m:fPr>
            <m:num>
              <m:r>
                <m:t>L</m:t>
              </m:r>
              <m:r>
                <m:t>A</m:t>
              </m:r>
              <m:r>
                <m:t>M</m:t>
              </m:r>
            </m:num>
            <m:den>
              <m:r>
                <m:t>D</m:t>
              </m:r>
              <m:r>
                <m:t>E</m:t>
              </m:r>
              <m:r>
                <m:t>T</m:t>
              </m:r>
            </m:den>
          </m:f>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lam_det"/>
          <w:p>
            <w:pPr>
              <w:jc w:val="center"/>
            </w:pPr>
            <w:r>
              <w:drawing>
                <wp:inline>
                  <wp:extent cx="5334000" cy="3485584"/>
                  <wp:effectExtent b="0" l="0" r="0" t="0"/>
                  <wp:docPr descr="" title="" id="328" name="Picture"/>
                  <a:graphic>
                    <a:graphicData uri="http://schemas.openxmlformats.org/drawingml/2006/picture">
                      <pic:pic>
                        <pic:nvPicPr>
                          <pic:cNvPr descr="lab_3_files/figure-docx/fig-dji-lam_det-output-1.png" id="329" name="Picture"/>
                          <pic:cNvPicPr>
                            <a:picLocks noChangeArrowheads="1" noChangeAspect="1"/>
                          </pic:cNvPicPr>
                        </pic:nvPicPr>
                        <pic:blipFill>
                          <a:blip r:embed="rId327"/>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4.19: Динаміка індексу Доу-Джонса та співвідношення</w:t>
            </w:r>
            <w:r>
              <w:t xml:space="preserve"> </w:t>
            </w:r>
            <w:r>
              <w:t xml:space="preserve">між мірою ламінарності та детермінізмом</w:t>
            </w:r>
          </w:p>
          <w:bookmarkEnd w:id="330"/>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Але по результатам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подальших криз.</w:t>
      </w:r>
    </w:p>
    <w:bookmarkEnd w:id="331"/>
    <w:bookmarkEnd w:id="332"/>
    <w:bookmarkEnd w:id="333"/>
    <w:bookmarkEnd w:id="334"/>
    <w:bookmarkStart w:id="418" w:name="лабораторна-робота-4"/>
    <w:p>
      <w:pPr>
        <w:pStyle w:val="Heading1"/>
      </w:pPr>
      <w:r>
        <w:t xml:space="preserve">5.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56" w:name="теоретичні-відомості-3"/>
    <w:p>
      <w:pPr>
        <w:pStyle w:val="Heading2"/>
      </w:pPr>
      <w:r>
        <w:t xml:space="preserve">5.1 Теоретичні відомості</w:t>
      </w:r>
    </w:p>
    <w:bookmarkStart w:id="335" w:name="X734c5b2126b4eea71b0063eb41419c491ffd342"/>
    <w:p>
      <w:pPr>
        <w:pStyle w:val="Heading3"/>
      </w:pPr>
      <w:r>
        <w:t xml:space="preserve">5.1.1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p>
    <w:p>
      <w:pPr>
        <w:pStyle w:val="BodyText"/>
      </w:pPr>
      <w:r>
        <w:t xml:space="preserve">Серед таких методів на увагу заслуговують:</w:t>
      </w:r>
      <w:r>
        <w:t xml:space="preserve"> </w:t>
      </w:r>
      <w:r>
        <w:t xml:space="preserve">- інформаційно-ентропійні;</w:t>
      </w:r>
      <w:r>
        <w:t xml:space="preserve"> </w:t>
      </w:r>
      <w:r>
        <w:t xml:space="preserve">- засновані на теорії хаосу;</w:t>
      </w:r>
      <w:r>
        <w:t xml:space="preserve"> </w:t>
      </w:r>
      <w:r>
        <w:t xml:space="preserve">- скейлінгово-мультифрактальні.</w:t>
      </w:r>
    </w:p>
    <w:p>
      <w:pPr>
        <w:pStyle w:val="BodyText"/>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w:t>
      </w:r>
      <w:r>
        <w:t xml:space="preserve"> </w:t>
      </w:r>
      <m:oMath>
        <m:r>
          <m:t>і</m:t>
        </m:r>
      </m:oMath>
      <w:r>
        <w:t xml:space="preserve"> </w:t>
      </w:r>
      <w:r>
        <w:t xml:space="preserve">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краще, чим він коротше.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колмогорівські складність тексту і ентропію.</w:t>
      </w:r>
    </w:p>
    <w:bookmarkEnd w:id="335"/>
    <w:bookmarkStart w:id="340" w:name="X6cf037f9abd925f51d06ffe8736622bb0eaa9a4"/>
    <w:p>
      <w:pPr>
        <w:pStyle w:val="Heading3"/>
      </w:pPr>
      <w:r>
        <w:t xml:space="preserve">5.1.2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27"/>
        </w:numPr>
        <w:pStyle w:val="Compact"/>
      </w:pPr>
      <w:r>
        <w:t xml:space="preserve">генерація символу (необхідна, як мінімум, для синтезу елементів алфавіту) і</w:t>
      </w:r>
    </w:p>
    <w:p>
      <w:pPr>
        <w:numPr>
          <w:ilvl w:val="0"/>
          <w:numId w:val="1027"/>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oMath>
      </m:oMathPara>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 $m=m_{H}(S) —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Лемпелем-Зівом</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oMath>
      </m:oMathPara>
    </w:p>
    <w:p>
      <w:pPr>
        <w:pStyle w:val="FirstParagraph"/>
      </w:pPr>
      <w:r>
        <w:t xml:space="preserve">а сам</w:t>
      </w:r>
      <w:r>
        <w:t xml:space="preserve"> </w:t>
      </w:r>
      <m:oMath>
        <m:r>
          <m:t>k</m:t>
        </m:r>
      </m:oMath>
      <w:r>
        <w:t xml:space="preserve">-й компонент складнісного розкладання (1) можна записати у вигляді</w:t>
      </w:r>
    </w:p>
    <w:p>
      <w:pPr>
        <w:pStyle w:val="BodyText"/>
      </w:pPr>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if</m:t>
                    </m:r>
                    <m:r>
                      <m:t> </m:t>
                    </m:r>
                    <m:r>
                      <m:t>j</m:t>
                    </m:r>
                    <m:d>
                      <m:dPr>
                        <m:begChr m:val="("/>
                        <m:endChr m:val=")"/>
                        <m:sepChr m:val=""/>
                        <m:grow/>
                      </m:dPr>
                      <m:e>
                        <m:r>
                          <m:t>k</m:t>
                        </m:r>
                      </m:e>
                    </m:d>
                    <m:r>
                      <m:rPr>
                        <m:sty m:val="p"/>
                      </m:rPr>
                      <m:t>=</m:t>
                    </m:r>
                    <m:r>
                      <m:t>0</m:t>
                    </m:r>
                    <m:r>
                      <m:rPr>
                        <m:sty m:val="p"/>
                      </m:rPr>
                      <m:t>.</m:t>
                    </m:r>
                  </m:e>
                </m:mr>
              </m:m>
            </m:e>
          </m:d>
        </m:oMath>
      </m:oMathPara>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w:t>
      </w:r>
      <w:r>
        <w:t xml:space="preserve"> </w:t>
      </w:r>
      <w:r>
        <w:t xml:space="preserve">зустрічався. При цьому ми застосовуємо операцію генерації символу.</w:t>
      </w:r>
    </w:p>
    <w:p>
      <w:pPr>
        <w:pStyle w:val="BodyText"/>
      </w:pPr>
      <w:r>
        <w:t xml:space="preserve">Будемо знаходити складність за Лемпелем-Зівом (LZ) для часового ряду, який являє собою, наприклад, щоденні значення індексу фондового ринку. Для дослідження динаміки LZ та порівняння з іншими фондовими ринками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які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p>
    <w:p>
      <w:pPr>
        <w:pStyle w:val="BodyText"/>
      </w:pPr>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oMath>
      </m:oMathPara>
    </w:p>
    <w:p>
      <w:pPr>
        <w:pStyle w:val="FirstParagraph"/>
      </w:pPr>
      <w:r>
        <w:t xml:space="preserve">Також можна визначити так звану пермутаційну складність Лемпеля-Зіва (PLZС).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замінюємо кожне значення ряду його порядковим індексом. На подальшому ресунку 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39" w:name="fig-permutation"/>
          <w:p>
            <w:pPr>
              <w:jc w:val="center"/>
            </w:pPr>
            <w:r>
              <w:drawing>
                <wp:inline>
                  <wp:extent cx="684089" cy="538150"/>
                  <wp:effectExtent b="0" l="0" r="0" t="0"/>
                  <wp:docPr descr="" title="" id="337" name="Picture"/>
                  <a:graphic>
                    <a:graphicData uri="http://schemas.openxmlformats.org/drawingml/2006/picture">
                      <pic:pic>
                        <pic:nvPicPr>
                          <pic:cNvPr descr="Images\lab_4\Permutation-entropy-method-Permutation-entropy-PE-was-calculated-for-both-unaveraged.png" id="338" name="Picture"/>
                          <pic:cNvPicPr>
                            <a:picLocks noChangeArrowheads="1" noChangeAspect="1"/>
                          </pic:cNvPicPr>
                        </pic:nvPicPr>
                        <pic:blipFill>
                          <a:blip r:embed="rId336"/>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 Фрагмент часового ряду (а) та 6 можливих порядкових шаблонів, що можуть бути в цьому сигналі (b)</w:t>
            </w:r>
          </w:p>
          <w:bookmarkEnd w:id="339"/>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розрахунки алгоритмічної складності на</w:t>
      </w:r>
      <w:r>
        <w:t xml:space="preserve"> </w:t>
      </w:r>
      <w:r>
        <w:t xml:space="preserve">“</w:t>
      </w:r>
      <w:r>
        <w:t xml:space="preserve">поверховому</w:t>
      </w:r>
      <w:r>
        <w:t xml:space="preserve">”</w:t>
      </w:r>
      <w:r>
        <w:t xml:space="preserve"> </w:t>
      </w:r>
      <w:r>
        <w:t xml:space="preserve">масштабі сигналу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40"/>
    <w:bookmarkStart w:id="345" w:name="X4d866883b38dbdebec9fa4b89e8730563543bff"/>
    <w:p>
      <w:pPr>
        <w:pStyle w:val="Heading3"/>
      </w:pPr>
      <w:r>
        <w:t xml:space="preserve">5.1.3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28"/>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28"/>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44" w:name="fig-granulation"/>
          <w:p>
            <w:pPr>
              <w:jc w:val="center"/>
            </w:pPr>
            <w:r>
              <w:drawing>
                <wp:inline>
                  <wp:extent cx="4267200" cy="1798696"/>
                  <wp:effectExtent b="0" l="0" r="0" t="0"/>
                  <wp:docPr descr="" title="" id="342" name="Picture"/>
                  <a:graphic>
                    <a:graphicData uri="http://schemas.openxmlformats.org/drawingml/2006/picture">
                      <pic:pic>
                        <pic:nvPicPr>
                          <pic:cNvPr descr="Images\lab_4\3-Figure1-1.png" id="343" name="Picture"/>
                          <pic:cNvPicPr>
                            <a:picLocks noChangeArrowheads="1" noChangeAspect="1"/>
                          </pic:cNvPicPr>
                        </pic:nvPicPr>
                        <pic:blipFill>
                          <a:blip r:embed="rId341"/>
                          <a:stretch>
                            <a:fillRect/>
                          </a:stretch>
                        </pic:blipFill>
                        <pic:spPr bwMode="auto">
                          <a:xfrm>
                            <a:off x="0" y="0"/>
                            <a:ext cx="4267200" cy="17986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44"/>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2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9"/>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29"/>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29"/>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29"/>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використання іншої процедури символізації ряду.</w:t>
      </w:r>
    </w:p>
    <w:p>
      <w:pPr>
        <w:numPr>
          <w:ilvl w:val="0"/>
          <w:numId w:val="1029"/>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0"/>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w:t>
      </w:r>
    </w:p>
    <w:p>
      <w:pPr>
        <w:numPr>
          <w:ilvl w:val="0"/>
          <w:numId w:val="1031"/>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1"/>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1"/>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 </w:t>
      </w:r>
      <w:r>
        <w:t xml:space="preserve">(часто позначається як</w:t>
      </w:r>
      <w:r>
        <w:t xml:space="preserve"> </w:t>
      </w:r>
      <m:oMath>
        <m:r>
          <m:t>r</m:t>
        </m:r>
      </m:oMath>
      <w:r>
        <w:t xml:space="preserve">), відстань, на якій дві точки даних вважаються подібними.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w:t>
      </w:r>
    </w:p>
    <w:p>
      <w:pPr>
        <w:numPr>
          <w:ilvl w:val="0"/>
          <w:numId w:val="1031"/>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саме ентропійним підходам. Нас цікавитиме саме</w:t>
      </w:r>
      <w:r>
        <w:t xml:space="preserve"> </w:t>
      </w:r>
      <w:r>
        <w:rPr>
          <w:rStyle w:val="VerbatimChar"/>
        </w:rPr>
        <w:t xml:space="preserve">"LZC"</w:t>
      </w:r>
      <w:r>
        <w:t xml:space="preserve">.</w:t>
      </w:r>
    </w:p>
    <w:p>
      <w:pPr>
        <w:numPr>
          <w:ilvl w:val="0"/>
          <w:numId w:val="1031"/>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1"/>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2"/>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2"/>
        </w:numPr>
        <w:pStyle w:val="Compact"/>
      </w:pPr>
      <w:r>
        <w:rPr>
          <w:iCs/>
          <w:i/>
        </w:rPr>
        <w:t xml:space="preserve">dict</w:t>
      </w:r>
      <w:r>
        <w:t xml:space="preserve"> </w:t>
      </w:r>
      <w:r>
        <w:t xml:space="preserve">— словник, що містить додаткову інформацію про параметри, які використовуються для обчислення мультимасштабного показника.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45"/>
    <w:bookmarkStart w:id="346" w:name="шеннонівська-складність"/>
    <w:p>
      <w:pPr>
        <w:pStyle w:val="Heading3"/>
      </w:pPr>
      <w:r>
        <w:t xml:space="preserve">5.1.4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Він здатний виявляти аспекти нелінійності в досліджуваних сигналах, сприяючи більш надійному поясненню нелінійної динаміки різних точок аналізу, що, в свою чергу, покращує розуміння природи складних систем, які характеризуються складністю та нерівноважністю. Окрім складності та нерівноважності, більшість, але не всі, складні системи також характеризуються неоднорідним розподілом зв’язків. Поняття ентропії було використано Шенноном в теорії інформації для передачі даних.</w:t>
      </w:r>
    </w:p>
    <w:p>
      <w:pPr>
        <w:pStyle w:val="BodyText"/>
      </w:pPr>
      <w:r>
        <w:t xml:space="preserve">Ентропія - це міра невизначеності та випадковості в системі. Якщо припустити, що всі наявні дані належать до одного класу, то неважко передбачити клас нових даних. У цьому випадку ентропія дорівнює 0. Будучи величиною між 0 і 1, коли всі ймовірності рівні, ентропія набуває найбільшого значення.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виглядає наступним чином:</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3"/>
        </w:numPr>
        <w:pStyle w:val="Compact"/>
      </w:pPr>
      <w:r>
        <w:rPr>
          <w:bCs/>
          <w:b/>
        </w:rPr>
        <w:t xml:space="preserve">base</w:t>
      </w:r>
      <w:r>
        <w:t xml:space="preserve"> </w:t>
      </w:r>
      <w:r>
        <w:t xml:space="preserve">(</w:t>
      </w:r>
      <w:r>
        <w:rPr>
          <w:iCs/>
          <w:i/>
        </w:rPr>
        <w:t xml:space="preserve">float</w:t>
      </w:r>
      <w:r>
        <w:t xml:space="preserve">) — основа логарифму, що за замовчуванням дорівнює 2, що дає одиницю в бітах. Зауважте, що</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3"/>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(і припускає, що вхідні дані вже є дискретними).</w:t>
      </w:r>
    </w:p>
    <w:p>
      <w:pPr>
        <w:numPr>
          <w:ilvl w:val="0"/>
          <w:numId w:val="1033"/>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дискретність сигналу.</w:t>
      </w:r>
    </w:p>
    <w:p>
      <w:pPr>
        <w:numPr>
          <w:ilvl w:val="0"/>
          <w:numId w:val="1033"/>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3"/>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4"/>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Шеннонівської ентопії.</w:t>
      </w:r>
    </w:p>
    <w:bookmarkEnd w:id="346"/>
    <w:bookmarkStart w:id="347" w:name="інформація-фішера"/>
    <w:p>
      <w:pPr>
        <w:pStyle w:val="Heading3"/>
      </w:pPr>
      <w:r>
        <w:t xml:space="preserve">5.1.5 Інформація Фішера</w:t>
      </w:r>
    </w:p>
    <w:p>
      <w:pPr>
        <w:pStyle w:val="FirstParagraph"/>
      </w:pPr>
      <w:r>
        <w:t xml:space="preserve">Інформацію Фішера було введено Р. А. Фішером у 1925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 Вона є центральною для багатьох статистичних галузей,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яку система несе</w:t>
      </w:r>
      <w:r>
        <w:t xml:space="preserve"> </w:t>
      </w:r>
      <w:r>
        <w:t xml:space="preserve">“</w:t>
      </w:r>
      <w:r>
        <w:t xml:space="preserve">про себе</w:t>
      </w:r>
      <w:r>
        <w:t xml:space="preserve">”</w:t>
      </w:r>
      <w:r>
        <w:t xml:space="preserve">. Він базується на розкладанні за сингулярним значенням реконструйованого фазового простору. Значення показника Фішера зазвичай антикорельоване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p>
    <w:p>
      <w:pPr>
        <w:pStyle w:val="BodyText"/>
      </w:pPr>
      <w:r>
        <w:rPr>
          <w:bCs/>
          <w:b/>
        </w:rPr>
        <w:t xml:space="preserve">Параметри</w:t>
      </w:r>
    </w:p>
    <w:p>
      <w:pPr>
        <w:numPr>
          <w:ilvl w:val="0"/>
          <w:numId w:val="103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35"/>
        </w:numPr>
        <w:pStyle w:val="Compact"/>
      </w:pPr>
      <w:r>
        <w:rPr>
          <w:bCs/>
          <w:b/>
        </w:rPr>
        <w:t xml:space="preserve">delay</w:t>
      </w:r>
      <w:r>
        <w:t xml:space="preserve"> </w:t>
      </w:r>
      <w:r>
        <w:t xml:space="preserve">(</w:t>
      </w:r>
      <w:r>
        <w:rPr>
          <w:iCs/>
          <w:i/>
        </w:rPr>
        <w:t xml:space="preserve">int</w:t>
      </w:r>
      <w:r>
        <w:t xml:space="preserve">) — затримка в часі,</w:t>
      </w:r>
      <w:r>
        <w:t xml:space="preserve"> </w:t>
      </w:r>
      <m:oMath>
        <m:r>
          <m:t>τ</m:t>
        </m:r>
      </m:oMath>
      <w:r>
        <w:t xml:space="preserve">.</w:t>
      </w:r>
    </w:p>
    <w:p>
      <w:pPr>
        <w:numPr>
          <w:ilvl w:val="0"/>
          <w:numId w:val="1035"/>
        </w:numPr>
        <w:pStyle w:val="Compact"/>
      </w:pPr>
      <w:r>
        <w:rPr>
          <w:bCs/>
          <w:b/>
        </w:rPr>
        <w:t xml:space="preserve">dimension</w:t>
      </w:r>
      <w:r>
        <w:t xml:space="preserve"> </w:t>
      </w:r>
      <w:r>
        <w:t xml:space="preserve">(</w:t>
      </w:r>
      <w:r>
        <w:rPr>
          <w:iCs/>
          <w:i/>
        </w:rPr>
        <w:t xml:space="preserve">int</w:t>
      </w:r>
      <w:r>
        <w:t xml:space="preserve">) — розмірність векторів фазового простору,</w:t>
      </w:r>
      <w:r>
        <w:t xml:space="preserve"> </w:t>
      </w:r>
      <m:oMath>
        <m:r>
          <m:t>m</m:t>
        </m:r>
      </m:oMath>
      <w:r>
        <w:t xml:space="preserve">.</w:t>
      </w:r>
    </w:p>
    <w:p>
      <w:pPr>
        <w:pStyle w:val="FirstParagraph"/>
      </w:pPr>
      <w:r>
        <w:rPr>
          <w:bCs/>
          <w:b/>
        </w:rPr>
        <w:t xml:space="preserve">Повертає</w:t>
      </w:r>
    </w:p>
    <w:p>
      <w:pPr>
        <w:numPr>
          <w:ilvl w:val="0"/>
          <w:numId w:val="1036"/>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інформації Фішера.</w:t>
      </w:r>
    </w:p>
    <w:bookmarkEnd w:id="347"/>
    <w:bookmarkStart w:id="352" w:name="складність-та-параметри-хьорта"/>
    <w:p>
      <w:pPr>
        <w:pStyle w:val="Heading3"/>
      </w:pPr>
      <w:r>
        <w:t xml:space="preserve">5.1.6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 (Hjorth, 1970) для опису загальних характеристик сигналів електроенцифалограми у кількох кількісних термінах, але які можуть бути застосовані до будь-якого часового ряду. Параметрами є активність, рухливість і складність:</w:t>
      </w:r>
    </w:p>
    <w:p>
      <w:pPr>
        <w:numPr>
          <w:ilvl w:val="0"/>
          <w:numId w:val="1037"/>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38"/>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39"/>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яка вказує на схожість форми сигналу з чистою синусоїдою (для якої значення сходиться до 1). Іншими словами, це міра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f>
            <m:fPr>
              <m:type m:val="bar"/>
            </m:fPr>
            <m:num>
              <m:sSub>
                <m:e>
                  <m:r>
                    <m:t>σ</m:t>
                  </m:r>
                </m:e>
                <m:sub>
                  <m:r>
                    <m:t>d</m:t>
                  </m:r>
                </m:sub>
              </m:sSub>
            </m:num>
            <m:den>
              <m:sSub>
                <m:e>
                  <m:r>
                    <m:t>σ</m:t>
                  </m:r>
                </m:e>
                <m:sub>
                  <m:r>
                    <m:t>s</m:t>
                  </m:r>
                  <m:r>
                    <m:t>i</m:t>
                  </m:r>
                  <m:r>
                    <m:t>g</m:t>
                  </m:r>
                  <m:r>
                    <m:t>n</m:t>
                  </m:r>
                  <m:r>
                    <m:t>a</m:t>
                  </m:r>
                  <m:r>
                    <m:t>l</m:t>
                  </m:r>
                </m:sub>
              </m:sSub>
            </m:den>
          </m:f>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tbl>
      <w:tblPr>
        <w:tblStyle w:val="Table"/>
        <w:tblW w:type="pct" w:w="5000"/>
        <w:tblLook w:firstRow="0" w:lastRow="0" w:firstColumn="0" w:lastColumn="0" w:noHBand="0" w:noVBand="0" w:val="0000"/>
        <w:jc w:val="start"/>
      </w:tblPr>
      <w:tblGrid>
        <w:gridCol w:w="7920"/>
      </w:tblGrid>
      <w:tr>
        <w:tc>
          <w:tcPr/>
          <w:bookmarkStart w:id="351" w:name="fig-Hjorth"/>
          <w:p>
            <w:pPr>
              <w:jc w:val="center"/>
            </w:pPr>
            <w:r>
              <w:drawing>
                <wp:inline>
                  <wp:extent cx="5334000" cy="1231761"/>
                  <wp:effectExtent b="0" l="0" r="0" t="0"/>
                  <wp:docPr descr="" title="" id="349" name="Picture"/>
                  <a:graphic>
                    <a:graphicData uri="http://schemas.openxmlformats.org/drawingml/2006/picture">
                      <pic:pic>
                        <pic:nvPicPr>
                          <pic:cNvPr descr="Images\lab_4\hjorth1970.png" id="350" name="Picture"/>
                          <pic:cNvPicPr>
                            <a:picLocks noChangeArrowheads="1" noChangeAspect="1"/>
                          </pic:cNvPicPr>
                        </pic:nvPicPr>
                        <pic:blipFill>
                          <a:blip r:embed="rId348"/>
                          <a:stretch>
                            <a:fillRect/>
                          </a:stretch>
                        </pic:blipFill>
                        <pic:spPr bwMode="auto">
                          <a:xfrm>
                            <a:off x="0" y="0"/>
                            <a:ext cx="5334000" cy="123176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5.3: Характеристичні зміни форми кривої, що ілюструє залежність кожного параметра</w:t>
            </w:r>
          </w:p>
          <w:bookmarkEnd w:id="351"/>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 виглядає наступним чином:</w:t>
      </w:r>
    </w:p>
    <w:p>
      <w:pPr>
        <w:pStyle w:val="BodyText"/>
      </w:pPr>
      <w:r>
        <w:rPr>
          <w:rStyle w:val="VerbatimChar"/>
          <w:bCs/>
          <w:b/>
        </w:rPr>
        <w:t xml:space="preserve">complexity_hjorth(signal)</w:t>
      </w:r>
    </w:p>
    <w:p>
      <w:pPr>
        <w:pStyle w:val="BodyText"/>
      </w:pPr>
      <w:r>
        <w:rPr>
          <w:bCs/>
          <w:b/>
        </w:rPr>
        <w:t xml:space="preserve">Параметри</w:t>
      </w:r>
    </w:p>
    <w:p>
      <w:pPr>
        <w:numPr>
          <w:ilvl w:val="0"/>
          <w:numId w:val="1040"/>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41"/>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1"/>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 такі як</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52"/>
    <w:bookmarkStart w:id="353" w:name="час-декореляції"/>
    <w:p>
      <w:pPr>
        <w:pStyle w:val="Heading3"/>
      </w:pPr>
      <w:r>
        <w:t xml:space="preserve">5.1.7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 є наступним:</w:t>
      </w:r>
    </w:p>
    <w:p>
      <w:pPr>
        <w:pStyle w:val="BodyText"/>
      </w:pPr>
      <w:r>
        <w:rPr>
          <w:rStyle w:val="VerbatimChar"/>
          <w:bCs/>
          <w:b/>
        </w:rPr>
        <w:t xml:space="preserve">complexity_decorrelation(signal)</w:t>
      </w:r>
    </w:p>
    <w:p>
      <w:pPr>
        <w:pStyle w:val="BodyText"/>
      </w:pPr>
      <w:r>
        <w:rPr>
          <w:bCs/>
          <w:b/>
        </w:rPr>
        <w:t xml:space="preserve">Параметри</w:t>
      </w:r>
    </w:p>
    <w:p>
      <w:pPr>
        <w:numPr>
          <w:ilvl w:val="0"/>
          <w:numId w:val="1042"/>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pStyle w:val="FirstParagraph"/>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53"/>
    <w:bookmarkStart w:id="354" w:name="відносна-грубість-нерівність-шорсткість"/>
    <w:p>
      <w:pPr>
        <w:pStyle w:val="Heading3"/>
      </w:pPr>
      <w:r>
        <w:t xml:space="preserve">5.1.8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Його також можна використовувати як індекс для перевірки застосовності фрактального аналізу (показники фрактальності будуть використовуватись у наступних роботах).</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Параметри</w:t>
      </w:r>
    </w:p>
    <w:p>
      <w:pPr>
        <w:numPr>
          <w:ilvl w:val="0"/>
          <w:numId w:val="1044"/>
        </w:numPr>
        <w:pStyle w:val="Compact"/>
      </w:pPr>
      <w:r>
        <w:rPr>
          <w:bCs/>
          <w:b/>
        </w:rPr>
        <w:t xml:space="preserve">signal</w:t>
      </w:r>
      <w:r>
        <w:t xml:space="preserve"> </w:t>
      </w:r>
      <w:r>
        <w:t xml:space="preserve">(</w:t>
      </w:r>
      <w:r>
        <w:rPr>
          <w:iCs/>
          <w:i/>
        </w:rPr>
        <w:t xml:space="preserve">Union[list, np.array, pd.Series]</w:t>
      </w:r>
      <w:r>
        <w:t xml:space="preserve">) — сигнал (часовий ряд) у вигляді вектора значень.</w:t>
      </w:r>
    </w:p>
    <w:p>
      <w:pPr>
        <w:numPr>
          <w:ilvl w:val="0"/>
          <w:numId w:val="1044"/>
        </w:numPr>
        <w:pStyle w:val="Compact"/>
      </w:pPr>
      <w:r>
        <w:rPr>
          <w:bCs/>
          <w:b/>
        </w:rPr>
        <w:t xml:space="preserve">kwargs</w:t>
      </w:r>
      <w:r>
        <w:t xml:space="preserve"> </w:t>
      </w:r>
      <w:r>
        <w:t xml:space="preserve">(</w:t>
      </w:r>
      <w:r>
        <w:rPr>
          <w:iCs/>
          <w:i/>
        </w:rPr>
        <w:t xml:space="preserve">optional</w:t>
      </w:r>
      <w:r>
        <w:t xml:space="preserve">) — інші аргументи, що потребуються методу</w:t>
      </w:r>
      <w:r>
        <w:t xml:space="preserve"> </w:t>
      </w:r>
      <w:r>
        <w:rPr>
          <w:rStyle w:val="VerbatimChar"/>
        </w:rPr>
        <w:t xml:space="preserve">nk.signal_autocor()</w:t>
      </w:r>
      <w:r>
        <w:t xml:space="preserve">.</w:t>
      </w:r>
    </w:p>
    <w:p>
      <w:pPr>
        <w:pStyle w:val="FirstParagraph"/>
      </w:pPr>
      <w:r>
        <w:rPr>
          <w:bCs/>
          <w:b/>
        </w:rPr>
        <w:t xml:space="preserve">Повертає</w:t>
      </w:r>
    </w:p>
    <w:p>
      <w:pPr>
        <w:numPr>
          <w:ilvl w:val="0"/>
          <w:numId w:val="1045"/>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5"/>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що використовувались для обчислення показника грубості.</w:t>
      </w:r>
    </w:p>
    <w:bookmarkEnd w:id="354"/>
    <w:bookmarkStart w:id="355" w:name="взаємна-інформація"/>
    <w:p>
      <w:pPr>
        <w:pStyle w:val="Heading3"/>
      </w:pPr>
      <w:r>
        <w:t xml:space="preserve">5.1.9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Тим не менш, інші статистичні методи вимірюють нелінійні зв’язки, такі як</w:t>
      </w:r>
      <w:r>
        <w:t xml:space="preserve"> </w:t>
      </w:r>
      <w:r>
        <w:rPr>
          <w:bCs/>
          <w:b/>
        </w:rPr>
        <w:t xml:space="preserve">взаємна інформація (mutual information, MI)</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скільки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пов’язане з отриманням інформації з іншої випадкової величини. Отже, високе значення взаємної інформації вказує на велике зменшення невизначеності, тоді як низьке значення вказує на мале зменшення. Якщо взаємна інформація дорівнює нулю, це означає, що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Тому взаємна інформація виявляє залежності, які не залежать тільки від</w:t>
      </w:r>
      <w:r>
        <w:t xml:space="preserve"> </w:t>
      </w:r>
      <w:r>
        <w:rPr>
          <w:bCs/>
          <w:b/>
        </w:rPr>
        <w:t xml:space="preserve">коваріації</w:t>
      </w:r>
      <w:r>
        <w:t xml:space="preserve">. Таким чином,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 виглядає наступним чином:</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6"/>
        </w:numPr>
        <w:pStyle w:val="Compact"/>
      </w:pPr>
      <w:r>
        <w:rPr>
          <w:bCs/>
          <w:b/>
        </w:rPr>
        <w:t xml:space="preserve">x</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y</w:t>
      </w:r>
      <w:r>
        <w:t xml:space="preserve"> </w:t>
      </w:r>
      <w:r>
        <w:t xml:space="preserve">(</w:t>
      </w:r>
      <w:r>
        <w:rPr>
          <w:iCs/>
          <w:i/>
        </w:rPr>
        <w:t xml:space="preserve">Union[list, np.array, pd.Series]</w:t>
      </w:r>
      <w:r>
        <w:t xml:space="preserve">) — масив значень.</w:t>
      </w:r>
    </w:p>
    <w:p>
      <w:pPr>
        <w:numPr>
          <w:ilvl w:val="0"/>
          <w:numId w:val="1046"/>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6"/>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Hacine-Gharbi (2018).</w:t>
      </w:r>
    </w:p>
    <w:p>
      <w:pPr>
        <w:numPr>
          <w:ilvl w:val="0"/>
          <w:numId w:val="1046"/>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7"/>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8"/>
        </w:numPr>
        <w:pStyle w:val="Compact"/>
      </w:pPr>
      <w:r>
        <w:rPr>
          <w:bCs/>
          <w:b/>
        </w:rPr>
        <w:t xml:space="preserve">nolitsa</w:t>
      </w:r>
      <w:r>
        <w:t xml:space="preserve">: Класична взаємна інформація (трохи швидше, ніж метод</w:t>
      </w:r>
      <w:r>
        <w:t xml:space="preserve"> </w:t>
      </w:r>
      <w:r>
        <w:rPr>
          <w:rStyle w:val="VerbatimChar"/>
        </w:rPr>
        <w:t xml:space="preserve">"sklearn"</w:t>
      </w:r>
      <w:r>
        <w:t xml:space="preserve">).</w:t>
      </w:r>
    </w:p>
    <w:p>
      <w:pPr>
        <w:numPr>
          <w:ilvl w:val="0"/>
          <w:numId w:val="1048"/>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8"/>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8"/>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Існує безліч різноманітних показників складності, що базуються на теорії інформації та інших парадигах, які ми ще представлятимемо в подальшому. Розглянемо ефективність використання зазначених показників у якості індикаторів або індикаторів-передвісників крахових подій.</w:t>
      </w:r>
    </w:p>
    <w:bookmarkEnd w:id="355"/>
    <w:bookmarkEnd w:id="356"/>
    <w:bookmarkStart w:id="417" w:name="хід-роботи-3"/>
    <w:p>
      <w:pPr>
        <w:pStyle w:val="Heading2"/>
      </w:pPr>
      <w:r>
        <w:t xml:space="preserve">5.2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ринком та криптовалютним. Очевидно, що фондовий індекс S&amp;P 500 мав би проіснувати довше за Біткоїн. До того ж, криптовалютний ринок працює безперервно на відміну від фондового, а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Тепер створимо новий масив даних, що об’єднуватиме в собі значення S&amp;P 500 та BTC по їх спільним датам:</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w:t>
      </w:r>
      <w:r>
        <w:rPr>
          <w:rStyle w:val="DecValTok"/>
        </w:rPr>
        <w:t xml:space="preserve">0</w:t>
      </w:r>
      <w:r>
        <w:rPr>
          <w:rStyle w:val="NormalTok"/>
        </w:rPr>
        <w:t xml:space="preserve">].values, joined.iloc[:,</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60" w:name="fig-sp-btc-pair"/>
          <w:p>
            <w:pPr>
              <w:jc w:val="center"/>
            </w:pPr>
            <w:r>
              <w:drawing>
                <wp:inline>
                  <wp:extent cx="5334000" cy="3479550"/>
                  <wp:effectExtent b="0" l="0" r="0" t="0"/>
                  <wp:docPr descr="" title="" id="358" name="Picture"/>
                  <a:graphic>
                    <a:graphicData uri="http://schemas.openxmlformats.org/drawingml/2006/picture">
                      <pic:pic>
                        <pic:nvPicPr>
                          <pic:cNvPr descr="lab_4_files/figure-docx/fig-sp-btc-pair-output-1.png" id="359" name="Picture"/>
                          <pic:cNvPicPr>
                            <a:picLocks noChangeArrowheads="1" noChangeAspect="1"/>
                          </pic:cNvPicPr>
                        </pic:nvPicPr>
                        <pic:blipFill>
                          <a:blip r:embed="rId357"/>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5.4: Динаміка індексу S&amp;P 500 та Біткоїна за досліджуваний період</w:t>
            </w:r>
          </w:p>
          <w:bookmarkEnd w:id="360"/>
        </w:tc>
      </w:tr>
    </w:tbl>
    <w:bookmarkStart w:id="373" w:name="розрахунок-взаємної-інформації"/>
    <w:p>
      <w:pPr>
        <w:pStyle w:val="Heading3"/>
      </w:pPr>
      <w:r>
        <w:t xml:space="preserve">5.2.1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сказати, чи є між ними</w:t>
      </w:r>
      <w:r>
        <w:t xml:space="preserve"> </w:t>
      </w:r>
      <w:r>
        <w:t xml:space="preserve">“</w:t>
      </w:r>
      <w:r>
        <w:t xml:space="preserve">істинний</w:t>
      </w:r>
      <w:r>
        <w:t xml:space="preserve">”</w:t>
      </w:r>
      <w:r>
        <w:t xml:space="preserve"> </w:t>
      </w:r>
      <w:r>
        <w:t xml:space="preserve">взаємозв’язок. Виконуватимемо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64" w:name="fig-sp-btc-mi"/>
          <w:p>
            <w:pPr>
              <w:jc w:val="center"/>
            </w:pPr>
            <w:r>
              <w:drawing>
                <wp:inline>
                  <wp:extent cx="5334000" cy="2841748"/>
                  <wp:effectExtent b="0" l="0" r="0" t="0"/>
                  <wp:docPr descr="" title="" id="362" name="Picture"/>
                  <a:graphic>
                    <a:graphicData uri="http://schemas.openxmlformats.org/drawingml/2006/picture">
                      <pic:pic>
                        <pic:nvPicPr>
                          <pic:cNvPr descr="lab_4_files/figure-docx/fig-sp-btc-mi-output-1.png" id="363" name="Picture"/>
                          <pic:cNvPicPr>
                            <a:picLocks noChangeArrowheads="1" noChangeAspect="1"/>
                          </pic:cNvPicPr>
                        </pic:nvPicPr>
                        <pic:blipFill>
                          <a:blip r:embed="rId361"/>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5.5: Динаміка індексу S&amp;P 500, Біткоїна та взаємної інформації</w:t>
            </w:r>
          </w:p>
          <w:bookmarkEnd w:id="364"/>
        </w:tc>
      </w:tr>
    </w:tbl>
    <w:p>
      <w:pPr>
        <w:pStyle w:val="BodyText"/>
      </w:pPr>
      <w:r>
        <w:t xml:space="preserve">Як ми можемо бачити з представленого рисунку, на фондовому та криптовалютному ринках дійсно спостерігалися фази зростання взаємної інформації між ними. Найкраще це видно напередодні кризи 2018-го року, під час 2019,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фондовому ринку чи криптовалютному.</w:t>
      </w:r>
    </w:p>
    <w:p>
      <w:pPr>
        <w:pStyle w:val="BodyText"/>
      </w:pPr>
      <w:r>
        <w:t xml:space="preserve">Як вже зазначалося, окрім обчислення взаємної інформації для двох пар часових сигналів, ми можемо обчислити</w:t>
      </w:r>
      <w:r>
        <w:t xml:space="preserve"> </w:t>
      </w:r>
      <w:r>
        <w:rPr>
          <w:iCs/>
          <w:i/>
        </w:rPr>
        <w:t xml:space="preserve">авто</w:t>
      </w:r>
      <w:r>
        <w:t xml:space="preserve">взаємну інформація, тобто взаємну інформацію ряду самого із собою по різним часовим лагам, як це було пророблено для автокореляції. Недолік автокореляції полягає в тому, що вони визначає саме</w:t>
      </w:r>
      <w:r>
        <w:t xml:space="preserve"> </w:t>
      </w:r>
      <w:r>
        <w:rPr>
          <w:iCs/>
          <w:i/>
        </w:rPr>
        <w:t xml:space="preserve">лінійний</w:t>
      </w:r>
      <w:r>
        <w:t xml:space="preserve"> </w:t>
      </w:r>
      <w:r>
        <w:t xml:space="preserve">зв’язок теперішніх значень з попередніми. Автовзаємна інформація в свою чергу є показником</w:t>
      </w:r>
      <w:r>
        <w:t xml:space="preserve"> </w:t>
      </w:r>
      <w:r>
        <w:rPr>
          <w:iCs/>
          <w:i/>
        </w:rPr>
        <w:t xml:space="preserve">нелінійного</w:t>
      </w:r>
      <w:r>
        <w:t xml:space="preserve"> </w:t>
      </w:r>
      <w:r>
        <w:t xml:space="preserve">зв’язку теперішніх значень із попередніми.</w:t>
      </w:r>
    </w:p>
    <w:p>
      <w:pPr>
        <w:pStyle w:val="BodyText"/>
      </w:pPr>
      <w:r>
        <w:t xml:space="preserve">Для обчислення автовзаємної інформації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rPr>
          <w:bCs/>
          <w:b/>
        </w:rP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rPr>
          <w:bCs/>
          <w:b/>
        </w:rP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68" w:name="fig-sp-mi-all"/>
          <w:p>
            <w:pPr>
              <w:jc w:val="center"/>
            </w:pPr>
            <w:r>
              <w:drawing>
                <wp:inline>
                  <wp:extent cx="5334000" cy="4034888"/>
                  <wp:effectExtent b="0" l="0" r="0" t="0"/>
                  <wp:docPr descr="" title="" id="366" name="Picture"/>
                  <a:graphic>
                    <a:graphicData uri="http://schemas.openxmlformats.org/drawingml/2006/picture">
                      <pic:pic>
                        <pic:nvPicPr>
                          <pic:cNvPr descr="lab_4_files/figure-docx/fig-sp-mi-all-output-1.png" id="367" name="Picture"/>
                          <pic:cNvPicPr>
                            <a:picLocks noChangeArrowheads="1" noChangeAspect="1"/>
                          </pic:cNvPicPr>
                        </pic:nvPicPr>
                        <pic:blipFill>
                          <a:blip r:embed="rId365"/>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5.6: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368"/>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372" w:name="fig-btc-mi-all"/>
          <w:p>
            <w:pPr>
              <w:jc w:val="center"/>
            </w:pPr>
            <w:r>
              <w:drawing>
                <wp:inline>
                  <wp:extent cx="5334000" cy="4034888"/>
                  <wp:effectExtent b="0" l="0" r="0" t="0"/>
                  <wp:docPr descr="" title="" id="370" name="Picture"/>
                  <a:graphic>
                    <a:graphicData uri="http://schemas.openxmlformats.org/drawingml/2006/picture">
                      <pic:pic>
                        <pic:nvPicPr>
                          <pic:cNvPr descr="lab_4_files/figure-docx/fig-btc-mi-all-output-1.png" id="371" name="Picture"/>
                          <pic:cNvPicPr>
                            <a:picLocks noChangeArrowheads="1" noChangeAspect="1"/>
                          </pic:cNvPicPr>
                        </pic:nvPicPr>
                        <pic:blipFill>
                          <a:blip r:embed="rId369"/>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5.7: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372"/>
        </w:tc>
      </w:tr>
    </w:tbl>
    <w:p>
      <w:pPr>
        <w:pStyle w:val="BodyText"/>
      </w:pPr>
      <w:r>
        <w:t xml:space="preserve">Як ми можемо бачити з представлених графіків,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373"/>
    <w:bookmarkStart w:id="378" w:name="Xa826a2b0acef166dc08b490e39e7ed952798780"/>
    <w:p>
      <w:pPr>
        <w:pStyle w:val="Heading3"/>
      </w:pPr>
      <w:r>
        <w:t xml:space="preserve">5.2.2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77" w:name="fig-sp-lzc-plzc"/>
          <w:p>
            <w:pPr>
              <w:jc w:val="center"/>
            </w:pPr>
            <w:r>
              <w:drawing>
                <wp:inline>
                  <wp:extent cx="5334000" cy="2837588"/>
                  <wp:effectExtent b="0" l="0" r="0" t="0"/>
                  <wp:docPr descr="" title="" id="375" name="Picture"/>
                  <a:graphic>
                    <a:graphicData uri="http://schemas.openxmlformats.org/drawingml/2006/picture">
                      <pic:pic>
                        <pic:nvPicPr>
                          <pic:cNvPr descr="lab_4_files/figure-docx/fig-sp-lzc-plzc-output-1.png" id="376" name="Picture"/>
                          <pic:cNvPicPr>
                            <a:picLocks noChangeArrowheads="1" noChangeAspect="1"/>
                          </pic:cNvPicPr>
                        </pic:nvPicPr>
                        <pic:blipFill>
                          <a:blip r:embed="rId374"/>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5.8: Динаміка індексу S&amp;P 500, класичної мономасштабної</w:t>
            </w:r>
            <w:r>
              <w:t xml:space="preserve"> </w:t>
            </w:r>
            <w:r>
              <w:t xml:space="preserve">складності Лемпеля-Зіва та її пермутаційного аналогу</w:t>
            </w:r>
          </w:p>
          <w:bookmarkEnd w:id="377"/>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378"/>
    <w:bookmarkStart w:id="391" w:name="X7919f17894110b1ed4bfd6cb8c3044fa13534e3"/>
    <w:p>
      <w:pPr>
        <w:pStyle w:val="Heading3"/>
      </w:pPr>
      <w:r>
        <w:t xml:space="preserve">5.2.3 Обчислення мультимасштабної складності Лемпеля-Зіва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ret_sp </w:t>
      </w:r>
      <w:r>
        <w:rPr>
          <w:rStyle w:val="OperatorTok"/>
        </w:rPr>
        <w:t xml:space="preserve">=</w:t>
      </w:r>
      <w:r>
        <w:rPr>
          <w:rStyle w:val="NormalTok"/>
        </w:rPr>
        <w:t xml:space="preserve"> transformation(time_ser_1, ret_type)</w:t>
      </w:r>
    </w:p>
    <w:p>
      <w:pPr>
        <w:pStyle w:val="SourceCode"/>
      </w:pPr>
      <w:r>
        <w:rPr>
          <w:rStyle w:val="NormalTok"/>
        </w:rPr>
        <w:t xml:space="preserve">mslzc, info </w:t>
      </w:r>
      <w:r>
        <w:rPr>
          <w:rStyle w:val="OperatorTok"/>
        </w:rPr>
        <w:t xml:space="preserve">=</w:t>
      </w:r>
      <w:r>
        <w:rPr>
          <w:rStyle w:val="NormalTok"/>
        </w:rPr>
        <w:t xml:space="preserve"> nk.entropy_multiscale(ret_sp, method</w:t>
      </w:r>
      <w:r>
        <w:rPr>
          <w:rStyle w:val="OperatorTok"/>
        </w:rPr>
        <w:t xml:space="preserve">=</w:t>
      </w:r>
      <w:r>
        <w:rPr>
          <w:rStyle w:val="StringTok"/>
        </w:rPr>
        <w:t xml:space="preserve">"LZC"</w:t>
      </w:r>
      <w:r>
        <w:rPr>
          <w:rStyle w:val="NormalTok"/>
        </w:rPr>
        <w:t xml:space="preserve">, </w:t>
      </w:r>
      <w:r>
        <w:br/>
      </w:r>
      <w:r>
        <w:rPr>
          <w:rStyle w:val="NormalTok"/>
        </w:rPr>
        <w:t xml:space="preserve">                                    scale</w:t>
      </w:r>
      <w:r>
        <w:rPr>
          <w:rStyle w:val="OperatorTok"/>
        </w:rPr>
        <w:t xml:space="preserve">=</w:t>
      </w:r>
      <w:r>
        <w:rPr>
          <w:rStyle w:val="DecValTok"/>
        </w:rPr>
        <w:t xml:space="preserve">200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2" w:name="fig-sp-lzc-mult"/>
          <w:p>
            <w:pPr>
              <w:jc w:val="center"/>
            </w:pPr>
            <w:r>
              <w:drawing>
                <wp:inline>
                  <wp:extent cx="5334000" cy="4467794"/>
                  <wp:effectExtent b="0" l="0" r="0" t="0"/>
                  <wp:docPr descr="" title="" id="380" name="Picture"/>
                  <a:graphic>
                    <a:graphicData uri="http://schemas.openxmlformats.org/drawingml/2006/picture">
                      <pic:pic>
                        <pic:nvPicPr>
                          <pic:cNvPr descr="lab_4_files/figure-docx/fig-sp-lzc-mult-output-1.png" id="381" name="Picture"/>
                          <pic:cNvPicPr>
                            <a:picLocks noChangeArrowheads="1" noChangeAspect="1"/>
                          </pic:cNvPicPr>
                        </pic:nvPicPr>
                        <pic:blipFill>
                          <a:blip r:embed="rId379"/>
                          <a:stretch>
                            <a:fillRect/>
                          </a:stretch>
                        </pic:blipFill>
                        <pic:spPr bwMode="auto">
                          <a:xfrm>
                            <a:off x="0" y="0"/>
                            <a:ext cx="5334000" cy="446779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5.9: Залежність від масштабу класичної складності</w:t>
            </w:r>
            <w:r>
              <w:t xml:space="preserve"> </w:t>
            </w:r>
            <w:r>
              <w:t xml:space="preserve">Лемпеля-Зіва для S&amp;P 500</w:t>
            </w:r>
          </w:p>
          <w:bookmarkEnd w:id="382"/>
        </w:tc>
      </w:tr>
    </w:tbl>
    <w:p>
      <w:pPr>
        <w:pStyle w:val="BodyText"/>
      </w:pPr>
      <w:r>
        <w:rPr>
          <w:bCs/>
          <w:b/>
        </w:rPr>
        <w:t xml:space="preserve">Мультимасштабна динаміка пермутаційного показника складності Лемпеля-Зіва</w:t>
      </w:r>
    </w:p>
    <w:p>
      <w:pPr>
        <w:pStyle w:val="SourceCode"/>
      </w:pPr>
      <w:r>
        <w:rPr>
          <w:rStyle w:val="NormalTok"/>
        </w:rPr>
        <w:t xml:space="preserve">msplzc, info </w:t>
      </w:r>
      <w:r>
        <w:rPr>
          <w:rStyle w:val="OperatorTok"/>
        </w:rPr>
        <w:t xml:space="preserve">=</w:t>
      </w:r>
      <w:r>
        <w:rPr>
          <w:rStyle w:val="NormalTok"/>
        </w:rPr>
        <w:t xml:space="preserve"> nk.entropy_multiscale(ret_sp, </w:t>
      </w:r>
      <w:r>
        <w:br/>
      </w:r>
      <w:r>
        <w:rPr>
          <w:rStyle w:val="NormalTok"/>
        </w:rPr>
        <w:t xml:space="preserve">                                        method</w:t>
      </w:r>
      <w:r>
        <w:rPr>
          <w:rStyle w:val="OperatorTok"/>
        </w:rPr>
        <w:t xml:space="preserve">=</w:t>
      </w:r>
      <w:r>
        <w:rPr>
          <w:rStyle w:val="StringTok"/>
        </w:rPr>
        <w:t xml:space="preserve">"LZC"</w:t>
      </w:r>
      <w:r>
        <w:rPr>
          <w:rStyle w:val="NormalTok"/>
        </w:rPr>
        <w:t xml:space="preserve">,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scale</w:t>
      </w:r>
      <w:r>
        <w:rPr>
          <w:rStyle w:val="OperatorTok"/>
        </w:rPr>
        <w:t xml:space="preserve">=</w:t>
      </w:r>
      <w:r>
        <w:rPr>
          <w:rStyle w:val="DecValTok"/>
        </w:rPr>
        <w:t xml:space="preserve">200</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86" w:name="fig-sp-plzc-mult"/>
          <w:p>
            <w:pPr>
              <w:jc w:val="center"/>
            </w:pPr>
            <w:r>
              <w:drawing>
                <wp:inline>
                  <wp:extent cx="5334000" cy="4380435"/>
                  <wp:effectExtent b="0" l="0" r="0" t="0"/>
                  <wp:docPr descr="" title="" id="384" name="Picture"/>
                  <a:graphic>
                    <a:graphicData uri="http://schemas.openxmlformats.org/drawingml/2006/picture">
                      <pic:pic>
                        <pic:nvPicPr>
                          <pic:cNvPr descr="lab_4_files/figure-docx/fig-sp-plzc-mult-output-1.png" id="385" name="Picture"/>
                          <pic:cNvPicPr>
                            <a:picLocks noChangeArrowheads="1" noChangeAspect="1"/>
                          </pic:cNvPicPr>
                        </pic:nvPicPr>
                        <pic:blipFill>
                          <a:blip r:embed="rId383"/>
                          <a:stretch>
                            <a:fillRect/>
                          </a:stretch>
                        </pic:blipFill>
                        <pic:spPr bwMode="auto">
                          <a:xfrm>
                            <a:off x="0" y="0"/>
                            <a:ext cx="5334000" cy="43804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5.10: Залежність від масштабу пермутаційної складності</w:t>
            </w:r>
            <w:r>
              <w:t xml:space="preserve"> </w:t>
            </w:r>
            <w:r>
              <w:t xml:space="preserve">Лемпеля-Зіва для S&amp;P 500</w:t>
            </w:r>
          </w:p>
          <w:bookmarkEnd w:id="386"/>
        </w:tc>
      </w:tr>
    </w:tbl>
    <w:p>
      <w:pPr>
        <w:pStyle w:val="BodyText"/>
      </w:pPr>
      <w:r>
        <w:t xml:space="preserve">Тепер розрахуємо віконну динаміку мультимасштабних показників Лемпеля-Зіва. Ми повертатимемо сумарну складність Лемпеля-Зіва за всіма масштабам.</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390" w:name="fig-sp-mslzc-msplzc"/>
          <w:p>
            <w:pPr>
              <w:jc w:val="center"/>
            </w:pPr>
            <w:r>
              <w:drawing>
                <wp:inline>
                  <wp:extent cx="5334000" cy="2868917"/>
                  <wp:effectExtent b="0" l="0" r="0" t="0"/>
                  <wp:docPr descr="" title="" id="388" name="Picture"/>
                  <a:graphic>
                    <a:graphicData uri="http://schemas.openxmlformats.org/drawingml/2006/picture">
                      <pic:pic>
                        <pic:nvPicPr>
                          <pic:cNvPr descr="lab_4_files/figure-docx/fig-sp-mslzc-msplzc-output-1.png" id="389" name="Picture"/>
                          <pic:cNvPicPr>
                            <a:picLocks noChangeArrowheads="1" noChangeAspect="1"/>
                          </pic:cNvPicPr>
                        </pic:nvPicPr>
                        <pic:blipFill>
                          <a:blip r:embed="rId387"/>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5.11: Динаміка індексу S&amp;P 500, класичної мультимасштабної</w:t>
            </w:r>
            <w:r>
              <w:t xml:space="preserve"> </w:t>
            </w:r>
            <w:r>
              <w:t xml:space="preserve">складності Лемпеля-Зіва та її пермутаційного аналогу</w:t>
            </w:r>
          </w:p>
          <w:bookmarkEnd w:id="390"/>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391"/>
    <w:bookmarkStart w:id="396" w:name="обчислення-шеннонівської-ентропії"/>
    <w:p>
      <w:pPr>
        <w:pStyle w:val="Heading3"/>
      </w:pPr>
      <w:r>
        <w:t xml:space="preserve">5.2.4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395" w:name="fig-sp-shannon"/>
          <w:p>
            <w:pPr>
              <w:jc w:val="center"/>
            </w:pPr>
            <w:r>
              <w:drawing>
                <wp:inline>
                  <wp:extent cx="5334000" cy="3547176"/>
                  <wp:effectExtent b="0" l="0" r="0" t="0"/>
                  <wp:docPr descr="" title="" id="393" name="Picture"/>
                  <a:graphic>
                    <a:graphicData uri="http://schemas.openxmlformats.org/drawingml/2006/picture">
                      <pic:pic>
                        <pic:nvPicPr>
                          <pic:cNvPr descr="lab_4_files/figure-docx/fig-sp-shannon-output-1.png" id="394" name="Picture"/>
                          <pic:cNvPicPr>
                            <a:picLocks noChangeArrowheads="1" noChangeAspect="1"/>
                          </pic:cNvPicPr>
                        </pic:nvPicPr>
                        <pic:blipFill>
                          <a:blip r:embed="rId392"/>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5.12: Динаміка індексу S&amp;P 500 та ентропії Шеннона</w:t>
            </w:r>
          </w:p>
          <w:bookmarkEnd w:id="395"/>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періодизації системи, її детермінованості.</w:t>
      </w:r>
    </w:p>
    <w:bookmarkEnd w:id="396"/>
    <w:bookmarkStart w:id="401" w:name="Xd330af308d2472094a0e0c6868e50c66da21798"/>
    <w:p>
      <w:pPr>
        <w:pStyle w:val="Heading3"/>
      </w:pPr>
      <w:r>
        <w:t xml:space="preserve">5.2.5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00" w:name="fig-sp-fisher"/>
          <w:p>
            <w:pPr>
              <w:jc w:val="center"/>
            </w:pPr>
            <w:r>
              <w:drawing>
                <wp:inline>
                  <wp:extent cx="5334000" cy="3494233"/>
                  <wp:effectExtent b="0" l="0" r="0" t="0"/>
                  <wp:docPr descr="" title="" id="398" name="Picture"/>
                  <a:graphic>
                    <a:graphicData uri="http://schemas.openxmlformats.org/drawingml/2006/picture">
                      <pic:pic>
                        <pic:nvPicPr>
                          <pic:cNvPr descr="lab_4_files/figure-docx/fig-sp-fisher-output-1.png" id="399" name="Picture"/>
                          <pic:cNvPicPr>
                            <a:picLocks noChangeArrowheads="1" noChangeAspect="1"/>
                          </pic:cNvPicPr>
                        </pic:nvPicPr>
                        <pic:blipFill>
                          <a:blip r:embed="rId397"/>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5.13: Динаміка індексу S&amp;P 500 та інформаційного показника Фішера</w:t>
            </w:r>
          </w:p>
          <w:bookmarkEnd w:id="400"/>
        </w:tc>
      </w:tr>
    </w:tbl>
    <w:p>
      <w:pPr>
        <w:pStyle w:val="BodyText"/>
      </w:pPr>
      <w:r>
        <w:t xml:space="preserve">На даному рисунку видно, що показник Фішера спадає у кризові та передкризові періоди, що говорить про спад кількості інформації, що необхідна для опису самоорганізованої динаміки фінансових криз, тобто зростання корельованості між діями трейдерів на ринку.</w:t>
      </w:r>
    </w:p>
    <w:bookmarkEnd w:id="401"/>
    <w:bookmarkStart w:id="406" w:name="обчислення-часу-декореляції"/>
    <w:p>
      <w:pPr>
        <w:pStyle w:val="Heading3"/>
      </w:pPr>
      <w:r>
        <w:t xml:space="preserve">5.2.6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05" w:name="fig-sp-dt"/>
          <w:p>
            <w:pPr>
              <w:jc w:val="center"/>
            </w:pPr>
            <w:r>
              <w:drawing>
                <wp:inline>
                  <wp:extent cx="5334000" cy="3652856"/>
                  <wp:effectExtent b="0" l="0" r="0" t="0"/>
                  <wp:docPr descr="" title="" id="403" name="Picture"/>
                  <a:graphic>
                    <a:graphicData uri="http://schemas.openxmlformats.org/drawingml/2006/picture">
                      <pic:pic>
                        <pic:nvPicPr>
                          <pic:cNvPr descr="lab_4_files/figure-docx/fig-sp-dt-output-1.png" id="404" name="Picture"/>
                          <pic:cNvPicPr>
                            <a:picLocks noChangeArrowheads="1" noChangeAspect="1"/>
                          </pic:cNvPicPr>
                        </pic:nvPicPr>
                        <pic:blipFill>
                          <a:blip r:embed="rId402"/>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5.14: Динаміка індексу S&amp;P 500 та часу декореляції</w:t>
            </w:r>
          </w:p>
          <w:bookmarkEnd w:id="405"/>
        </w:tc>
      </w:tr>
    </w:tbl>
    <w:p>
      <w:pPr>
        <w:pStyle w:val="BodyText"/>
      </w:pPr>
      <w:r>
        <w:t xml:space="preserve">На представленому рисунку видно, що час декореляції зростає у період краху, що вказує на зростання кореляції системи в цей період.</w:t>
      </w:r>
    </w:p>
    <w:bookmarkEnd w:id="406"/>
    <w:bookmarkStart w:id="411" w:name="обчислення-відносної-шорсткості"/>
    <w:p>
      <w:pPr>
        <w:pStyle w:val="Heading3"/>
      </w:pPr>
      <w:r>
        <w:t xml:space="preserve">5.2.7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10" w:name="fig-sp-rr"/>
          <w:p>
            <w:pPr>
              <w:jc w:val="center"/>
            </w:pPr>
            <w:r>
              <w:drawing>
                <wp:inline>
                  <wp:extent cx="5334000" cy="3556000"/>
                  <wp:effectExtent b="0" l="0" r="0" t="0"/>
                  <wp:docPr descr="" title="" id="408" name="Picture"/>
                  <a:graphic>
                    <a:graphicData uri="http://schemas.openxmlformats.org/drawingml/2006/picture">
                      <pic:pic>
                        <pic:nvPicPr>
                          <pic:cNvPr descr="lab_4_files/figure-docx/fig-sp-rr-output-1.png" id="409" name="Picture"/>
                          <pic:cNvPicPr>
                            <a:picLocks noChangeArrowheads="1" noChangeAspect="1"/>
                          </pic:cNvPicPr>
                        </pic:nvPicPr>
                        <pic:blipFill>
                          <a:blip r:embed="rId40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5.15: Динаміка індексу S&amp;P 500 та</w:t>
            </w:r>
            <w:r>
              <w:t xml:space="preserve"> </w:t>
            </w:r>
            <w:r>
              <w:t xml:space="preserve">показника відносної шорсткості</w:t>
            </w:r>
          </w:p>
          <w:bookmarkEnd w:id="410"/>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своєї динаміка. Подібного роду поведінка є індикатором зростання шумової активності ринку: кореляційних характеристик та загальної варіації ринку в цілому. Зростання цього показника в періоди криз є індикатором зростання фрактальності ринку в дані періоди часу.</w:t>
      </w:r>
    </w:p>
    <w:bookmarkEnd w:id="411"/>
    <w:bookmarkStart w:id="416" w:name="розрахунок-показників-складності-хьорта"/>
    <w:p>
      <w:pPr>
        <w:pStyle w:val="Heading3"/>
      </w:pPr>
      <w:r>
        <w:t xml:space="preserve">5.2.8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5" w:name="fig-sp-hjorth"/>
          <w:p>
            <w:pPr>
              <w:jc w:val="center"/>
            </w:pPr>
            <w:r>
              <w:drawing>
                <wp:inline>
                  <wp:extent cx="5334000" cy="2399596"/>
                  <wp:effectExtent b="0" l="0" r="0" t="0"/>
                  <wp:docPr descr="" title="" id="413" name="Picture"/>
                  <a:graphic>
                    <a:graphicData uri="http://schemas.openxmlformats.org/drawingml/2006/picture">
                      <pic:pic>
                        <pic:nvPicPr>
                          <pic:cNvPr descr="lab_4_files/figure-docx/fig-sp-hjorth-output-1.png" id="414" name="Picture"/>
                          <pic:cNvPicPr>
                            <a:picLocks noChangeArrowheads="1" noChangeAspect="1"/>
                          </pic:cNvPicPr>
                        </pic:nvPicPr>
                        <pic:blipFill>
                          <a:blip r:embed="rId412"/>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5.16: Динаміка індексу S&amp;P500 наряду з показниками активності, мобільності та</w:t>
            </w:r>
            <w:r>
              <w:t xml:space="preserve"> </w:t>
            </w:r>
            <w:r>
              <w:t xml:space="preserve">складності Хьорта</w:t>
            </w:r>
          </w:p>
          <w:bookmarkEnd w:id="415"/>
        </w:tc>
      </w:tr>
    </w:tbl>
    <w:p>
      <w:pPr>
        <w:pStyle w:val="BodyText"/>
      </w:pPr>
      <w:r>
        <w:t xml:space="preserve">На даному рисунку 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Видно тільки те, що активність значно почала зростати напередодні 2022 року, але для попередніх кризових станів ми не бачимо передвісницької поведінки цього індикатора, тому він ще вимагатиме додактових досліджень та експериментів, що виходять за рамки даного посібника.</w:t>
      </w:r>
    </w:p>
    <w:p>
      <w:pPr>
        <w:pStyle w:val="BodyText"/>
      </w:pPr>
      <w:r>
        <w:t xml:space="preserve">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при настанні коронавірусної пандемії, перед 2023 роком та 2024.</w:t>
      </w:r>
    </w:p>
    <w:p>
      <w:pPr>
        <w:pStyle w:val="BodyText"/>
      </w:pP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динаміки системи прагне до вищого ступеня періодичності або корельованості.</w:t>
      </w:r>
    </w:p>
    <w:bookmarkEnd w:id="416"/>
    <w:bookmarkEnd w:id="417"/>
    <w:bookmarkEnd w:id="418"/>
    <w:bookmarkStart w:id="459" w:name="лабораторна-робота-5"/>
    <w:p>
      <w:pPr>
        <w:pStyle w:val="Heading1"/>
      </w:pPr>
      <w:r>
        <w:t xml:space="preserve">6.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19" w:name="теоретичні-відомості-4"/>
    <w:p>
      <w:pPr>
        <w:pStyle w:val="Heading2"/>
      </w:pPr>
      <w:r>
        <w:t xml:space="preserve">6.1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розвитку та функціонування складних систем.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та визначення її параметрів, рекурентного аналузу.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підходом до розгляду питання вивчення особливостей складних систем є</w:t>
      </w:r>
      <w:r>
        <w:t xml:space="preserve"> </w:t>
      </w:r>
      <w:r>
        <w:t xml:space="preserve">обчислення характеристик ентропії. Для практичного застосування у якості міри</w:t>
      </w:r>
      <w:r>
        <w:t xml:space="preserve"> </w:t>
      </w:r>
      <w:r>
        <w:t xml:space="preserve">невизначеності, а значить і складності сигналу, використовують десятки різновидів ентропії.</w:t>
      </w:r>
    </w:p>
    <w:p>
      <w:pPr>
        <w:pStyle w:val="BodyText"/>
      </w:pPr>
      <w:r>
        <w:t xml:space="preserve">Концепція термодинамічної ентропії як міри хаосу системи добре відома у фізиці,</w:t>
      </w:r>
      <w:r>
        <w:t xml:space="preserve"> </w:t>
      </w:r>
      <w:r>
        <w:t xml:space="preserve">однак, останніми роками поняття ентропії було застосоване до складних систем інших</w:t>
      </w:r>
      <w:r>
        <w:t xml:space="preserve"> </w:t>
      </w:r>
      <w:r>
        <w:t xml:space="preserve">об’єктів (біологічних, економічних, соціальних тощо). Так, один із найбільш часто</w:t>
      </w:r>
      <w:r>
        <w:t xml:space="preserve"> </w:t>
      </w:r>
      <w:r>
        <w:t xml:space="preserve">використовуваних методів визначення ентропії базується на обчисленні спектру потужності</w:t>
      </w:r>
      <w:r>
        <w:t xml:space="preserve"> </w:t>
      </w:r>
      <w:r>
        <w:t xml:space="preserve">Фур’є та застосовується для вивчення сигналів (часових рядів) різної природи. Проте,</w:t>
      </w:r>
      <w:r>
        <w:t xml:space="preserve"> </w:t>
      </w:r>
      <w:r>
        <w:t xml:space="preserve">використання дискретного перетворення Фур’є для аналізу часових рядів має свої недоліки,</w:t>
      </w:r>
      <w:r>
        <w:t xml:space="preserve"> </w:t>
      </w:r>
      <w:r>
        <w:t xml:space="preserve">зокрема, на результати впливає нестаціонарність рядів, варіювання їх довжини від сотень до</w:t>
      </w:r>
      <w:r>
        <w:t xml:space="preserve"> </w:t>
      </w:r>
      <w:r>
        <w:t xml:space="preserve">сотень тисяч, та обмеження самого методу (незмінність частотно-часових характеристик</w:t>
      </w:r>
      <w:r>
        <w:t xml:space="preserve"> </w:t>
      </w:r>
      <w:r>
        <w:t xml:space="preserve">протягом всього часу функціонування системи). Тому виникає питання про розрахунок</w:t>
      </w:r>
      <w:r>
        <w:t xml:space="preserve"> </w:t>
      </w:r>
      <w:r>
        <w:t xml:space="preserve">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r>
        <w:t xml:space="preserve">Вікіпедії</w:t>
      </w:r>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w:t>
      </w:r>
      <w:r>
        <w:t xml:space="preserve"> </w:t>
      </w:r>
      <w:r>
        <w:t xml:space="preserve">термодинаміці є мірою кількості енергії у фізичній системі, яка не може бути використана</w:t>
      </w:r>
      <w:r>
        <w:t xml:space="preserve"> </w:t>
      </w:r>
      <w:r>
        <w:t xml:space="preserve">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 Він</w:t>
      </w:r>
      <w:r>
        <w:t xml:space="preserve"> </w:t>
      </w:r>
      <w:r>
        <w:t xml:space="preserve">визначив зміну ентропії термодинамічної системи при оборотному процесі як відношення</w:t>
      </w:r>
      <w:r>
        <w:t xml:space="preserve"> </w:t>
      </w:r>
      <w:r>
        <w:t xml:space="preserve">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 Зверніть увагу на те, що рівність відноситься до зміни ентропії.</w:t>
      </w:r>
    </w:p>
    <w:p>
      <w:pPr>
        <w:pStyle w:val="BodyText"/>
      </w:pPr>
      <w:r>
        <w:t xml:space="preserve">У 1877 році, Людвіг Больцман зрозумів, що ентропія системи може відноситися до</w:t>
      </w:r>
      <w:r>
        <w:t xml:space="preserve"> </w:t>
      </w:r>
      <w:r>
        <w:t xml:space="preserve">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w:t>
      </w:r>
      <w:r>
        <w:t xml:space="preserve"> </w:t>
      </w:r>
      <w:r>
        <w:t xml:space="preserve">термодинамічними властивостями. Розглянемо, наприклад, ідеальний газ у посудині.</w:t>
      </w:r>
      <w:r>
        <w:t xml:space="preserve"> </w:t>
      </w:r>
      <w:r>
        <w:t xml:space="preserve">Мікростан визначений як позиції і імпульси кожного атома, що становить систему. Зв’язність</w:t>
      </w:r>
      <w:r>
        <w:t xml:space="preserve"> </w:t>
      </w:r>
      <w:r>
        <w:t xml:space="preserve">пред’являє до нас вимоги розглядати тільки ті мікростани, для яких: (i) місцерозташування</w:t>
      </w:r>
      <w:r>
        <w:t xml:space="preserve"> </w:t>
      </w:r>
      <w:r>
        <w:t xml:space="preserve">всіх частин розташовані в рамках судини, (ii) для отримання загальної енергії газу кінетичні</w:t>
      </w:r>
      <w:r>
        <w:t xml:space="preserve"> </w:t>
      </w:r>
      <w:r>
        <w:t xml:space="preserve">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яка описує термодинамічні системи використовуючи статистичну поведінку компонентів, із яких вони складаються.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(1, 2, 3),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В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Для підрахунку станів у класичних системах фазовий простір розбивають на невеликі комірки із</w:t>
      </w:r>
      <w:r>
        <w:t xml:space="preserve"> </w:t>
      </w:r>
      <w:r>
        <w:t xml:space="preserve">об’ємом, який відповідає сталій Планка.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 (Shannon, 1948) 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 $ I $ 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друге начало до інформації. Нагадаємо, що екстенсивна величина — ця така характеристика системи, яка росте із збільшенням розмірів системи, тобто, якщо наша система складається з двох</w:t>
      </w:r>
      <w:r>
        <w:t xml:space="preserve"> </w:t>
      </w:r>
      <w: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 </m:t>
              </m:r>
              <m:r>
                <m:t>A</m:t>
              </m:r>
              <m:r>
                <m:rPr>
                  <m:sty m:val="p"/>
                </m:rPr>
                <m:t>+</m:t>
              </m:r>
              <m:r>
                <m:t>B</m:t>
              </m:r>
            </m:e>
          </m:d>
          <m:r>
            <m:t> </m:t>
          </m:r>
          <m:r>
            <m:rPr>
              <m:sty m:val="p"/>
            </m:rPr>
            <m:t>=</m:t>
          </m:r>
          <m:r>
            <m:t>S</m:t>
          </m:r>
          <m:d>
            <m:dPr>
              <m:begChr m:val="("/>
              <m:endChr m:val=")"/>
              <m:sepChr m:val=""/>
              <m:grow/>
            </m:dPr>
            <m:e>
              <m:r>
                <m:t> </m:t>
              </m:r>
              <m:r>
                <m:t>A</m:t>
              </m:r>
            </m:e>
          </m:d>
          <m:r>
            <m:t> </m:t>
          </m:r>
          <m:r>
            <m:rPr>
              <m:sty m:val="p"/>
            </m:rPr>
            <m:t>+</m:t>
          </m:r>
          <m:r>
            <m:t>S</m:t>
          </m:r>
          <m:d>
            <m:dPr>
              <m:begChr m:val="("/>
              <m:endChr m:val=")"/>
              <m:sepChr m:val=""/>
              <m:grow/>
            </m:dPr>
            <m:e>
              <m:r>
                <m:t> </m:t>
              </m:r>
              <m:r>
                <m:t>B</m:t>
              </m:r>
            </m:e>
          </m:d>
          <m:r>
            <m:t> </m:t>
          </m:r>
          <m:r>
            <m:rPr>
              <m:sty m:val="p"/>
            </m:rPr>
            <m:t>.</m:t>
          </m:r>
        </m:oMath>
      </m:oMathPara>
    </w:p>
    <w:p>
      <w:pPr>
        <w:pStyle w:val="FirstParagraph"/>
      </w:pPr>
      <w:r>
        <w:t xml:space="preserve">Саме ця властивість і означає екстенсивність, або адитивність, ентропії.</w:t>
      </w:r>
    </w:p>
    <w:bookmarkEnd w:id="419"/>
    <w:bookmarkStart w:id="458" w:name="хід-роботи-4"/>
    <w:p>
      <w:pPr>
        <w:pStyle w:val="Heading2"/>
      </w:pPr>
      <w:r>
        <w:t xml:space="preserve">6.2 Хід роботи</w:t>
      </w:r>
    </w:p>
    <w:p>
      <w:pPr>
        <w:pStyle w:val="SourceCode"/>
      </w:pP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CommentTok"/>
        </w:rPr>
        <w:t xml:space="preserve">#import antropy as ant</w:t>
      </w:r>
      <w:r>
        <w:br/>
      </w:r>
      <w:r>
        <w:rPr>
          <w:rStyle w:val="ImportTok"/>
        </w:rPr>
        <w:t xml:space="preserve">import</w:t>
      </w:r>
      <w:r>
        <w:rPr>
          <w:rStyle w:val="NormalTok"/>
        </w:rPr>
        <w:t xml:space="preserve"> neurokit2</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SourceCode"/>
      </w:pPr>
      <w:r>
        <w:rPr>
          <w:rStyle w:val="NormalTok"/>
        </w:rPr>
        <w:t xml:space="preserve">plt.style.use(</w:t>
      </w:r>
      <w:r>
        <w:rPr>
          <w:rStyle w:val="StringTok"/>
        </w:rPr>
        <w:t xml:space="preserve">'classic'</w:t>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'axes.labelsize'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tringTok"/>
        </w:rPr>
        <w:t xml:space="preserve">'axes.titlesize'</w:t>
      </w:r>
      <w:r>
        <w:rPr>
          <w:rStyle w:val="NormalTok"/>
        </w:rPr>
        <w:t xml:space="preserve">:</w:t>
      </w:r>
      <w:r>
        <w:rPr>
          <w:rStyle w:val="DecValTok"/>
        </w:rPr>
        <w:t xml:space="preserve">26</w:t>
      </w:r>
      <w:r>
        <w:rPr>
          <w:rStyle w:val="NormalTok"/>
        </w:rPr>
        <w:t xml:space="preserve">, </w:t>
      </w:r>
      <w:r>
        <w:br/>
      </w:r>
      <w:r>
        <w:rPr>
          <w:rStyle w:val="NormalTok"/>
        </w:rPr>
        <w:t xml:space="preserve">    </w:t>
      </w:r>
      <w:r>
        <w:rPr>
          <w:rStyle w:val="StringTok"/>
        </w:rPr>
        <w:t xml:space="preserve">"axes.grid"</w:t>
      </w:r>
      <w:r>
        <w:rPr>
          <w:rStyle w:val="NormalTok"/>
        </w:rPr>
        <w:t xml:space="preserve"> : </w:t>
      </w:r>
      <w:r>
        <w:rPr>
          <w:rStyle w:val="VariableTok"/>
        </w:rPr>
        <w:t xml:space="preserve">False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'legend.fontsize'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'ytick.labelsize'</w:t>
      </w:r>
      <w:r>
        <w:rPr>
          <w:rStyle w:val="NormalTok"/>
        </w:rPr>
        <w:t xml:space="preserve">: </w:t>
      </w:r>
      <w:r>
        <w:rPr>
          <w:rStyle w:val="DecValTok"/>
        </w:rPr>
        <w:t xml:space="preserve">26</w:t>
      </w:r>
      <w:r>
        <w:rPr>
          <w:rStyle w:val="NormalTok"/>
        </w:rPr>
        <w:t xml:space="preserve">, </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'axes.facecolor'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'figure.facecolor'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StringTok"/>
        </w:rPr>
        <w:t xml:space="preserve">'savefig.dpi'</w:t>
      </w:r>
      <w:r>
        <w:rPr>
          <w:rStyle w:val="NormalTok"/>
        </w:rPr>
        <w:t xml:space="preserve">: </w:t>
      </w:r>
      <w:r>
        <w:rPr>
          <w:rStyle w:val="DecValTok"/>
        </w:rPr>
        <w:t xml:space="preserve">300</w:t>
      </w:r>
      <w:r>
        <w:br/>
      </w:r>
      <w:r>
        <w:rPr>
          <w:rStyle w:val="NormalTok"/>
        </w:rPr>
        <w:t xml:space="preserve">}</w:t>
      </w:r>
      <w:r>
        <w:br/>
      </w:r>
      <w:r>
        <w:br/>
      </w:r>
      <w:r>
        <w:rPr>
          <w:rStyle w:val="NormalTok"/>
        </w:rPr>
        <w:t xml:space="preserve">plt.rcParams.update(params)</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br/>
      </w:r>
      <w:r>
        <w:rPr>
          <w:rStyle w:val="NormalTok"/>
        </w:rPr>
        <w:t xml:space="preserve">symbol_for_graph </w:t>
      </w:r>
      <w:r>
        <w:rPr>
          <w:rStyle w:val="OperatorTok"/>
        </w:rPr>
        <w:t xml:space="preserve">=</w:t>
      </w:r>
      <w:r>
        <w:rPr>
          <w:rStyle w:val="NormalTok"/>
        </w:rPr>
        <w:t xml:space="preserve"> </w:t>
      </w:r>
      <w:r>
        <w:rPr>
          <w:rStyle w:val="StringTok"/>
        </w:rPr>
        <w:t xml:space="preserve">"BTC-USD"</w:t>
      </w:r>
      <w:r>
        <w:br/>
      </w:r>
      <w:r>
        <w:br/>
      </w:r>
      <w:r>
        <w:rPr>
          <w:rStyle w:val="NormalTok"/>
        </w:rPr>
        <w:t xml:space="preserve">start </w:t>
      </w:r>
      <w:r>
        <w:rPr>
          <w:rStyle w:val="OperatorTok"/>
        </w:rPr>
        <w:t xml:space="preserve">=</w:t>
      </w:r>
      <w:r>
        <w:rPr>
          <w:rStyle w:val="NormalTok"/>
        </w:rPr>
        <w:t xml:space="preserve"> </w:t>
      </w:r>
      <w:r>
        <w:rPr>
          <w:rStyle w:val="StringTok"/>
        </w:rPr>
        <w:t xml:space="preserve">"2019-01-01"</w:t>
      </w:r>
      <w:r>
        <w:br/>
      </w:r>
      <w:r>
        <w:rPr>
          <w:rStyle w:val="NormalTok"/>
        </w:rPr>
        <w:t xml:space="preserve">end </w:t>
      </w:r>
      <w:r>
        <w:rPr>
          <w:rStyle w:val="OperatorTok"/>
        </w:rPr>
        <w:t xml:space="preserve">=</w:t>
      </w:r>
      <w:r>
        <w:rPr>
          <w:rStyle w:val="NormalTok"/>
        </w:rPr>
        <w:t xml:space="preserve"> </w:t>
      </w:r>
      <w:r>
        <w:rPr>
          <w:rStyle w:val="StringTok"/>
        </w:rPr>
        <w:t xml:space="preserve">"2022-09-28"</w:t>
      </w:r>
      <w:r>
        <w:br/>
      </w:r>
      <w:r>
        <w:br/>
      </w:r>
      <w:r>
        <w:rPr>
          <w:rStyle w:val="NormalTok"/>
        </w:rPr>
        <w:t xml:space="preserve">symbol_plot </w:t>
      </w:r>
      <w:r>
        <w:rPr>
          <w:rStyle w:val="OperatorTok"/>
        </w:rPr>
        <w:t xml:space="preserve">=</w:t>
      </w:r>
      <w:r>
        <w:rPr>
          <w:rStyle w:val="NormalTok"/>
        </w:rPr>
        <w:t xml:space="preserve"> symbol.split(</w:t>
      </w:r>
      <w:r>
        <w:rPr>
          <w:rStyle w:val="StringTok"/>
        </w:rPr>
        <w:t xml:space="preserve">'.'</w:t>
      </w:r>
      <w:r>
        <w:rPr>
          <w:rStyle w:val="NormalTok"/>
        </w:rPr>
        <w:t xml:space="preserve">)[</w:t>
      </w:r>
      <w:r>
        <w:rPr>
          <w:rStyle w:val="DecValTok"/>
        </w:rPr>
        <w:t xml:space="preserve">0</w:t>
      </w:r>
      <w:r>
        <w:rPr>
          <w:rStyle w:val="NormalTok"/>
        </w:rPr>
        <w:t xml:space="preserve">]</w:t>
      </w:r>
      <w:r>
        <w:br/>
      </w:r>
      <w:r>
        <w:rPr>
          <w:rStyle w:val="NormalTok"/>
        </w:rPr>
        <w:t xml:space="preserve">symbol_for_graph_plot </w:t>
      </w:r>
      <w:r>
        <w:rPr>
          <w:rStyle w:val="OperatorTok"/>
        </w:rPr>
        <w:t xml:space="preserve">=</w:t>
      </w:r>
      <w:r>
        <w:rPr>
          <w:rStyle w:val="NormalTok"/>
        </w:rPr>
        <w:t xml:space="preserve"> symbol_for_graph.split(</w:t>
      </w:r>
      <w:r>
        <w:rPr>
          <w:rStyle w:val="StringTok"/>
        </w:rPr>
        <w:t xml:space="preserve">'.'</w:t>
      </w:r>
      <w:r>
        <w:rPr>
          <w:rStyle w:val="NormalTok"/>
        </w:rPr>
        <w:t xml:space="preserve">)[</w:t>
      </w:r>
      <w:r>
        <w:rPr>
          <w:rStyle w:val="DecValTok"/>
        </w:rPr>
        <w:t xml:space="preserve">0</w:t>
      </w:r>
      <w:r>
        <w:rPr>
          <w:rStyle w:val="NormalTok"/>
        </w:rPr>
        <w:t xml:space="preserve">]</w:t>
      </w:r>
      <w:r>
        <w:br/>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close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rPr>
          <w:rStyle w:val="NormalTok"/>
        </w:rPr>
        <w:t xml:space="preserve">for_graph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close.values)</w:t>
      </w:r>
    </w:p>
    <w:p>
      <w:pPr>
        <w:pStyle w:val="SourceCode"/>
      </w:pPr>
      <w:r>
        <w:rPr>
          <w:rStyle w:val="VerbatimChar"/>
        </w:rPr>
        <w:t xml:space="preserve">[*********************100%***********************]  1 of 1 completed</w:t>
      </w:r>
    </w:p>
    <w:bookmarkStart w:id="426" w:name="виведення-графіку-досліджуваного-ряду"/>
    <w:p>
      <w:pPr>
        <w:pStyle w:val="Heading3"/>
      </w:pPr>
      <w:r>
        <w:t xml:space="preserve">6.2.1 Виведення графіку досліджуваного ряду</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close.plot(figsize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symbol_plot)</w:t>
      </w:r>
      <w:r>
        <w:br/>
      </w:r>
      <w:r>
        <w:rPr>
          <w:rStyle w:val="NormalTok"/>
        </w:rPr>
        <w:t xml:space="preserve">ax.legend([symbol_plot])</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1" name="Picture"/>
            <a:graphic>
              <a:graphicData uri="http://schemas.openxmlformats.org/drawingml/2006/picture">
                <pic:pic>
                  <pic:nvPicPr>
                    <pic:cNvPr descr="lab_5_files/figure-docx/cell-5-output-1.png" id="422" name="Picture"/>
                    <pic:cNvPicPr>
                      <a:picLocks noChangeArrowheads="1" noChangeAspect="1"/>
                    </pic:cNvPicPr>
                  </pic:nvPicPr>
                  <pic:blipFill>
                    <a:blip r:embed="rId420"/>
                    <a:stretch>
                      <a:fillRect/>
                    </a:stretch>
                  </pic:blipFill>
                  <pic:spPr bwMode="auto">
                    <a:xfrm>
                      <a:off x="0" y="0"/>
                      <a:ext cx="5334000" cy="3051614"/>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for_graph.plot(figsize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NormalTok"/>
        </w:rPr>
        <w:t xml:space="preserve">symbol_for_graph_plot)</w:t>
      </w:r>
      <w:r>
        <w:br/>
      </w:r>
      <w:r>
        <w:rPr>
          <w:rStyle w:val="NormalTok"/>
        </w:rPr>
        <w:t xml:space="preserve">ax.legend([symbol_for_graph])</w:t>
      </w:r>
      <w:r>
        <w:rPr>
          <w:rStyle w:val="OperatorTok"/>
        </w:rPr>
        <w:t xml:space="preserve">;</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51614"/>
            <wp:effectExtent b="0" l="0" r="0" t="0"/>
            <wp:docPr descr="" title="" id="424" name="Picture"/>
            <a:graphic>
              <a:graphicData uri="http://schemas.openxmlformats.org/drawingml/2006/picture">
                <pic:pic>
                  <pic:nvPicPr>
                    <pic:cNvPr descr="lab_5_files/figure-docx/cell-6-output-1.png" id="425" name="Picture"/>
                    <pic:cNvPicPr>
                      <a:picLocks noChangeArrowheads="1" noChangeAspect="1"/>
                    </pic:cNvPicPr>
                  </pic:nvPicPr>
                  <pic:blipFill>
                    <a:blip r:embed="rId423"/>
                    <a:stretch>
                      <a:fillRect/>
                    </a:stretch>
                  </pic:blipFill>
                  <pic:spPr bwMode="auto">
                    <a:xfrm>
                      <a:off x="0" y="0"/>
                      <a:ext cx="5334000" cy="3051614"/>
                    </a:xfrm>
                    <a:prstGeom prst="rect">
                      <a:avLst/>
                    </a:prstGeom>
                    <a:noFill/>
                    <a:ln w="9525">
                      <a:noFill/>
                      <a:headEnd/>
                      <a:tailEnd/>
                    </a:ln>
                  </pic:spPr>
                </pic:pic>
              </a:graphicData>
            </a:graphic>
          </wp:inline>
        </w:drawing>
      </w:r>
    </w:p>
    <w:bookmarkEnd w:id="426"/>
    <w:bookmarkStart w:id="427" w:name="задання-ширини-вікна-та-кроку"/>
    <w:p>
      <w:pPr>
        <w:pStyle w:val="Heading3"/>
      </w:pPr>
      <w:r>
        <w:t xml:space="preserve">6.2.2 Задання ширини вікна та кроку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 </w:t>
      </w:r>
    </w:p>
    <w:bookmarkEnd w:id="427"/>
    <w:bookmarkStart w:id="431" w:name="X7f441b639c8c290bcc6d3954f3d95d0f05f89a5"/>
    <w:p>
      <w:pPr>
        <w:pStyle w:val="Heading3"/>
      </w:pPr>
      <w:r>
        <w:t xml:space="preserve">6.2.3 Approximate entropy (Апроксимаційна ентропія)</w:t>
      </w:r>
    </w:p>
    <w:p>
      <w:pPr>
        <w:numPr>
          <w:ilvl w:val="0"/>
          <w:numId w:val="1050"/>
        </w:numPr>
        <w:pStyle w:val="Compact"/>
      </w:pPr>
      <w:r>
        <w:t xml:space="preserve">Steven M. Pincus, Approximate entropy as a measure of system complexity, Proceedings of the National Academy of Sciences, 88.6 (1991): 2297-2301.</w:t>
      </w:r>
    </w:p>
    <w:p>
      <w:pPr>
        <w:pStyle w:val="FirstParagraph"/>
      </w:pPr>
      <w:r>
        <w:rPr>
          <w:iCs/>
          <w:i/>
          <w:bCs/>
          <w:b/>
        </w:rPr>
        <w:t xml:space="preserve">Теоретичний опис методики розрахунку</w:t>
      </w:r>
    </w:p>
    <w:p>
      <w:pPr>
        <w:pStyle w:val="BodyText"/>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 </m:t>
            </m:r>
            <m:r>
              <m:t>1</m:t>
            </m:r>
          </m:e>
        </m:d>
        <m:r>
          <m:t> </m:t>
        </m:r>
        <m:r>
          <m:rPr>
            <m:sty m:val="p"/>
          </m:rPr>
          <m:t>,</m:t>
        </m:r>
        <m:r>
          <m:t>t</m:t>
        </m:r>
        <m:d>
          <m:dPr>
            <m:begChr m:val="("/>
            <m:endChr m:val=")"/>
            <m:sepChr m:val=""/>
            <m:grow/>
          </m:dPr>
          <m:e>
            <m:r>
              <m:t> </m:t>
            </m:r>
            <m:r>
              <m:t>2</m:t>
            </m:r>
          </m:e>
        </m:d>
        <m:r>
          <m:t> </m:t>
        </m:r>
        <m:r>
          <m:rPr>
            <m:sty m:val="p"/>
          </m:rPr>
          <m:t>,</m:t>
        </m:r>
        <m:r>
          <m:t>t</m:t>
        </m:r>
        <m:d>
          <m:dPr>
            <m:begChr m:val="("/>
            <m:endChr m:val=")"/>
            <m:sepChr m:val=""/>
            <m:grow/>
          </m:dPr>
          <m:e>
            <m:r>
              <m:t> </m:t>
            </m:r>
            <m:r>
              <m:t>3</m:t>
            </m:r>
          </m:e>
        </m:d>
        <m:r>
          <m:t> </m:t>
        </m:r>
        <m:r>
          <m:rPr>
            <m:sty m:val="p"/>
          </m:rPr>
          <m:t>,</m:t>
        </m:r>
        <m:r>
          <m:rPr>
            <m:sty m:val="p"/>
          </m:rPr>
          <m:t>.</m:t>
        </m:r>
        <m:r>
          <m:rPr>
            <m:sty m:val="p"/>
          </m:rPr>
          <m:t>.</m:t>
        </m:r>
        <m:r>
          <m:rPr>
            <m:sty m:val="p"/>
          </m:rPr>
          <m:t>.</m:t>
        </m:r>
        <m:r>
          <m:rPr>
            <m:sty m:val="p"/>
          </m:rPr>
          <m:t>,</m:t>
        </m:r>
        <m:r>
          <m:t>t</m:t>
        </m:r>
        <m:d>
          <m:dPr>
            <m:begChr m:val="("/>
            <m:endChr m:val=")"/>
            <m:sepChr m:val=""/>
            <m:grow/>
          </m:dPr>
          <m:e>
            <m:r>
              <m:t> </m:t>
            </m:r>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 </m:t>
            </m:r>
            <m:r>
              <m:t>i</m:t>
            </m:r>
          </m:e>
        </m:d>
        <m:r>
          <m:t> </m:t>
        </m:r>
      </m:oMath>
      <w:r>
        <w:t xml:space="preserve">. Два вектори (шаблони),</w:t>
      </w:r>
      <w:r>
        <w:t xml:space="preserve"> </w:t>
      </w:r>
      <m:oMath>
        <m:sSub>
          <m:e>
            <m:r>
              <m:t>p</m:t>
            </m:r>
          </m:e>
          <m:sub>
            <m:r>
              <m:t>m</m:t>
            </m:r>
          </m:sub>
        </m:sSub>
        <m:d>
          <m:dPr>
            <m:begChr m:val="("/>
            <m:endChr m:val=")"/>
            <m:sepChr m:val=""/>
            <m:grow/>
          </m:dPr>
          <m:e>
            <m:r>
              <m:t> </m:t>
            </m:r>
            <m:r>
              <m:t>i</m:t>
            </m:r>
          </m:e>
        </m:d>
        <m:r>
          <m:t> </m:t>
        </m:r>
      </m:oMath>
      <w:r>
        <w:t xml:space="preserve"> </w:t>
      </w:r>
      <w:r>
        <w:t xml:space="preserve">та $ p_{m}(,j),$,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 </m:t>
                  </m:r>
                  <m:r>
                    <m:t>i</m:t>
                  </m:r>
                  <m:r>
                    <m:rPr>
                      <m:sty m:val="p"/>
                    </m:rPr>
                    <m:t>+</m:t>
                  </m:r>
                  <m:r>
                    <m:t>k</m:t>
                  </m:r>
                </m:e>
              </m:d>
              <m:r>
                <m:t> </m:t>
              </m:r>
              <m:r>
                <m:rPr>
                  <m:sty m:val="p"/>
                </m:rPr>
                <m:t>−</m:t>
              </m:r>
              <m:r>
                <m:t>t</m:t>
              </m:r>
              <m:d>
                <m:dPr>
                  <m:begChr m:val="("/>
                  <m:endChr m:val=")"/>
                  <m:sepChr m:val=""/>
                  <m:grow/>
                </m:dPr>
                <m:e>
                  <m:r>
                    <m:t> </m:t>
                  </m:r>
                  <m:r>
                    <m:t>j</m:t>
                  </m:r>
                  <m:r>
                    <m:rPr>
                      <m:sty m:val="p"/>
                    </m:rPr>
                    <m:t>+</m:t>
                  </m:r>
                  <m:r>
                    <m:t>k</m:t>
                  </m:r>
                </m:e>
              </m:d>
              <m:r>
                <m:t> </m:t>
              </m:r>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w:t>
      </w:r>
      <w:r>
        <w:t xml:space="preserve"> </w:t>
      </w:r>
      <w:r>
        <w:t xml:space="preserve">обраховуються значення</w:t>
      </w:r>
    </w:p>
    <w:p>
      <w:pPr>
        <w:pStyle w:val="BodyText"/>
      </w:pPr>
      <m:oMathPara>
        <m:oMathParaPr>
          <m:jc m:val="center"/>
        </m:oMathParaPr>
        <m:oMath>
          <m:sSub>
            <m:e>
              <m:r>
                <m:t>C</m:t>
              </m:r>
            </m:e>
            <m:sub>
              <m:r>
                <m:t>i</m:t>
              </m:r>
              <m:r>
                <m:t>m</m:t>
              </m:r>
            </m:sub>
          </m:sSub>
          <m:d>
            <m:dPr>
              <m:begChr m:val="("/>
              <m:endChr m:val=")"/>
              <m:sepChr m:val=""/>
              <m:grow/>
            </m:dPr>
            <m:e>
              <m:r>
                <m:t> </m:t>
              </m:r>
              <m:r>
                <m:t>r</m:t>
              </m:r>
            </m:e>
          </m:d>
          <m:r>
            <m:t> </m:t>
          </m:r>
          <m:r>
            <m:rPr>
              <m:sty m:val="p"/>
            </m:rPr>
            <m:t>=</m:t>
          </m:r>
          <m:f>
            <m:fPr>
              <m:type m:val="bar"/>
            </m:fPr>
            <m:num>
              <m:sSub>
                <m:e>
                  <m:r>
                    <m:t>n</m:t>
                  </m:r>
                </m:e>
                <m:sub>
                  <m:r>
                    <m:t>i</m:t>
                  </m:r>
                  <m:r>
                    <m:t>m</m:t>
                  </m:r>
                </m:sub>
              </m:sSub>
              <m:d>
                <m:dPr>
                  <m:begChr m:val="("/>
                  <m:endChr m:val=")"/>
                  <m:sepChr m:val=""/>
                  <m:grow/>
                </m:dPr>
                <m:e>
                  <m:r>
                    <m:t> </m:t>
                  </m:r>
                  <m:r>
                    <m:t>r</m:t>
                  </m:r>
                </m:e>
              </m:d>
              <m:r>
                <m:t> </m:t>
              </m:r>
            </m:num>
            <m:den>
              <m:r>
                <m:t>N</m:t>
              </m:r>
              <m:r>
                <m:rPr>
                  <m:sty m:val="p"/>
                </m:rPr>
                <m:t>−</m:t>
              </m:r>
              <m:r>
                <m:t>m</m:t>
              </m:r>
              <m:r>
                <m:rPr>
                  <m:sty m:val="p"/>
                </m:rPr>
                <m:t>+</m:t>
              </m:r>
              <m:r>
                <m:t>1</m:t>
              </m:r>
            </m:den>
          </m:f>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 </m:t>
            </m:r>
            <m:r>
              <m:t>r</m:t>
            </m:r>
          </m:e>
        </m:d>
        <m:r>
          <m:t> </m:t>
        </m:r>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 </m:t>
            </m:r>
            <m:r>
              <m:t>i</m:t>
            </m:r>
          </m:e>
        </m:d>
        <m:r>
          <m:t> </m:t>
        </m:r>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 </m:t>
            </m:r>
            <m:r>
              <m:t>r</m:t>
            </m:r>
          </m:e>
        </m:d>
        <m:r>
          <m:t> </m:t>
        </m:r>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 </m:t>
            </m:r>
            <m:r>
              <m:t>r</m:t>
            </m:r>
          </m:e>
        </m:d>
        <m:r>
          <m:t> </m:t>
        </m:r>
      </m:oMath>
      <w:r>
        <w:t xml:space="preserve">, яке виражає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r>
                <m:t> </m:t>
              </m:r>
              <m:sSub>
                <m:e>
                  <m:r>
                    <m:t>S</m:t>
                  </m:r>
                </m:e>
                <m:sub>
                  <m:r>
                    <m:t>N</m:t>
                  </m:r>
                </m:sub>
              </m:sSub>
              <m:r>
                <m:rPr>
                  <m:sty m:val="p"/>
                </m:rPr>
                <m:t>,</m:t>
              </m:r>
              <m:r>
                <m:t>m</m:t>
              </m:r>
              <m:r>
                <m:rPr>
                  <m:sty m:val="p"/>
                </m:rPr>
                <m:t>,</m:t>
              </m:r>
              <m:r>
                <m:t>r</m:t>
              </m:r>
            </m:e>
          </m:d>
          <m:r>
            <m:t> </m:t>
          </m:r>
          <m:r>
            <m:rPr>
              <m:sty m:val="p"/>
            </m:rPr>
            <m:t>=</m:t>
          </m:r>
          <m:r>
            <m:rPr>
              <m:sty m:val="p"/>
            </m:rPr>
            <m:t>ln</m:t>
          </m:r>
          <m:d>
            <m:dPr>
              <m:begChr m:val="("/>
              <m:endChr m:val=")"/>
              <m:sepChr m:val=""/>
              <m:grow/>
            </m:dPr>
            <m:e>
              <m:r>
                <m:t> </m:t>
              </m:r>
              <m:f>
                <m:fPr>
                  <m:type m:val="bar"/>
                </m:fPr>
                <m:num>
                  <m:sSub>
                    <m:e>
                      <m:r>
                        <m:t>C</m:t>
                      </m:r>
                    </m:e>
                    <m:sub>
                      <m:r>
                        <m:t>m</m:t>
                      </m:r>
                    </m:sub>
                  </m:sSub>
                  <m:d>
                    <m:dPr>
                      <m:begChr m:val="("/>
                      <m:endChr m:val=")"/>
                      <m:sepChr m:val=""/>
                      <m:grow/>
                    </m:dPr>
                    <m:e>
                      <m:r>
                        <m:t> </m:t>
                      </m:r>
                      <m:r>
                        <m:t>r</m:t>
                      </m:r>
                    </m:e>
                  </m:d>
                  <m:r>
                    <m:t> </m:t>
                  </m:r>
                </m:num>
                <m:den>
                  <m:sSub>
                    <m:e>
                      <m:r>
                        <m:t>C</m:t>
                      </m:r>
                    </m:e>
                    <m:sub>
                      <m:r>
                        <m:t>m</m:t>
                      </m:r>
                      <m:r>
                        <m:rPr>
                          <m:sty m:val="p"/>
                        </m:rPr>
                        <m:t>+</m:t>
                      </m:r>
                      <m:r>
                        <m:t>1</m:t>
                      </m:r>
                    </m:sub>
                  </m:sSub>
                  <m:d>
                    <m:dPr>
                      <m:begChr m:val="("/>
                      <m:endChr m:val=")"/>
                      <m:sepChr m:val=""/>
                      <m:grow/>
                    </m:dPr>
                    <m:e>
                      <m:r>
                        <m:t> </m:t>
                      </m:r>
                      <m:r>
                        <m:t>r</m:t>
                      </m:r>
                    </m:e>
                  </m:d>
                  <m:r>
                    <m:t> </m:t>
                  </m:r>
                </m:den>
              </m:f>
            </m:e>
          </m:d>
          <m:r>
            <m:t> </m:t>
          </m:r>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w:t>
      </w:r>
      <w:r>
        <w:t xml:space="preserve"> </w:t>
      </w:r>
      <w:r>
        <w:t xml:space="preserve">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ApEn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br/>
      </w:r>
      <w:r>
        <w:rPr>
          <w:rStyle w:val="NormalTok"/>
        </w:rPr>
        <w:t xml:space="preserve">    </w:t>
      </w:r>
      <w:r>
        <w:rPr>
          <w:rStyle w:val="CommentTok"/>
        </w:rPr>
        <w:t xml:space="preserve"># 1 - вихідний ряд, 2 - детрендований, 3 - прибутковості, 4 - стандартизовані прибутковості, 5 - логарифмічні</w:t>
      </w:r>
      <w:r>
        <w:br/>
      </w:r>
      <w:r>
        <w:rPr>
          <w:rStyle w:val="NormalTok"/>
        </w:rPr>
        <w:t xml:space="preserve">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Ap, _ </w:t>
      </w:r>
      <w:r>
        <w:rPr>
          <w:rStyle w:val="OperatorTok"/>
        </w:rPr>
        <w:t xml:space="preserve">=</w:t>
      </w:r>
      <w:r>
        <w:rPr>
          <w:rStyle w:val="NormalTok"/>
        </w:rPr>
        <w:t xml:space="preserve"> eh.ApEn(Sig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w:t>
      </w:r>
      <w:r>
        <w:br/>
      </w:r>
      <w:r>
        <w:rPr>
          <w:rStyle w:val="NormalTok"/>
        </w:rPr>
        <w:t xml:space="preserve">    ApEn.append(Ap[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f"ApEn_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ApEn_file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ApEn]</w:t>
      </w:r>
      <w:r>
        <w:br/>
      </w:r>
      <w:r>
        <w:rPr>
          <w:rStyle w:val="NormalTok"/>
        </w:rPr>
        <w:t xml:space="preserve">    f.writelines(ApEn_file)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 </w:t>
      </w:r>
      <w:r>
        <w:rPr>
          <w:rStyle w:val="CommentTok"/>
        </w:rPr>
        <w:t xml:space="preserve"># візуалізуємо результати розрахунку</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ApEn"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ApEn, label</w:t>
      </w:r>
      <w:r>
        <w:rPr>
          <w:rStyle w:val="OperatorTok"/>
        </w:rPr>
        <w:t xml:space="preserve">=</w:t>
      </w:r>
      <w:r>
        <w:rPr>
          <w:rStyle w:val="StringTok"/>
        </w:rPr>
        <w:t xml:space="preserve">'ApEn'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f"ApEn,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rPr>
          <w:rStyle w:val="NormalTok"/>
        </w:rPr>
        <w:t xml:space="preserve">plt.show()</w:t>
      </w:r>
    </w:p>
    <w:p>
      <w:pPr>
        <w:pStyle w:val="FirstParagraph"/>
      </w:pPr>
      <w:r>
        <w:drawing>
          <wp:inline>
            <wp:extent cx="5334000" cy="3017262"/>
            <wp:effectExtent b="0" l="0" r="0" t="0"/>
            <wp:docPr descr="" title="" id="429" name="Picture"/>
            <a:graphic>
              <a:graphicData uri="http://schemas.openxmlformats.org/drawingml/2006/picture">
                <pic:pic>
                  <pic:nvPicPr>
                    <pic:cNvPr descr="lab_5_files/figure-docx/cell-11-output-1.png" id="430" name="Picture"/>
                    <pic:cNvPicPr>
                      <a:picLocks noChangeArrowheads="1" noChangeAspect="1"/>
                    </pic:cNvPicPr>
                  </pic:nvPicPr>
                  <pic:blipFill>
                    <a:blip r:embed="rId428"/>
                    <a:stretch>
                      <a:fillRect/>
                    </a:stretch>
                  </pic:blipFill>
                  <pic:spPr bwMode="auto">
                    <a:xfrm>
                      <a:off x="0" y="0"/>
                      <a:ext cx="5334000" cy="3017262"/>
                    </a:xfrm>
                    <a:prstGeom prst="rect">
                      <a:avLst/>
                    </a:prstGeom>
                    <a:noFill/>
                    <a:ln w="9525">
                      <a:noFill/>
                      <a:headEnd/>
                      <a:tailEnd/>
                    </a:ln>
                  </pic:spPr>
                </pic:pic>
              </a:graphicData>
            </a:graphic>
          </wp:inline>
        </w:drawing>
      </w:r>
    </w:p>
    <w:bookmarkEnd w:id="431"/>
    <w:bookmarkStart w:id="435" w:name="fuzzy-entropy-нечітка-ентропія"/>
    <w:p>
      <w:pPr>
        <w:pStyle w:val="Heading3"/>
      </w:pPr>
      <w:r>
        <w:t xml:space="preserve">6.2.4 Fuzzy entropy (Нечітка ентропія)</w:t>
      </w:r>
    </w:p>
    <w:p>
      <w:pPr>
        <w:numPr>
          <w:ilvl w:val="0"/>
          <w:numId w:val="1051"/>
        </w:numPr>
        <w:pStyle w:val="Compact"/>
      </w:pPr>
      <w:r>
        <w:t xml:space="preserve">Weiting Chen, et al. Characterization of surface EMG signal based on fuzzy entropy, IEEE Transactions on neural systems and rehabilitation engineering, 15.2 (2007): 266-272.</w:t>
      </w:r>
    </w:p>
    <w:p>
      <w:pPr>
        <w:numPr>
          <w:ilvl w:val="0"/>
          <w:numId w:val="1051"/>
        </w:numPr>
        <w:pStyle w:val="Compact"/>
      </w:pPr>
      <w:r>
        <w:t xml:space="preserve">Hong-Bo Xie, Wei-Xing He, and Hui Liu, Measuring time series regularity using nonlinear similarity-based sample entropy, Physics Letters A, 372.48 (2008): 7140-7146.</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#вид функції приналежності: default, sigmoid, gudermannian, linear</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#параметри, що подаються до функції приналежності. для default та sigmoid 2 значення r, </w:t>
      </w:r>
      <w:r>
        <w:br/>
      </w:r>
      <w:r>
        <w:rPr>
          <w:rStyle w:val="NormalTok"/>
        </w:rPr>
        <w:t xml:space="preserve">                  </w:t>
      </w:r>
      <w:r>
        <w:rPr>
          <w:rStyle w:val="CommentTok"/>
        </w:rPr>
        <w:t xml:space="preserve">#для gudermannian та linear 1 значення r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Fuzz, _, _ </w:t>
      </w:r>
      <w:r>
        <w:rPr>
          <w:rStyle w:val="OperatorTok"/>
        </w:rPr>
        <w:t xml:space="preserve">=</w:t>
      </w:r>
      <w:r>
        <w:rPr>
          <w:rStyle w:val="NormalTok"/>
        </w:rPr>
        <w:t xml:space="preserve"> eh.FuzzEn(Sig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Fx </w:t>
      </w:r>
      <w:r>
        <w:rPr>
          <w:rStyle w:val="OperatorTok"/>
        </w:rPr>
        <w:t xml:space="preserve">=</w:t>
      </w:r>
      <w:r>
        <w:rPr>
          <w:rStyle w:val="NormalTok"/>
        </w:rPr>
        <w:t xml:space="preserve"> characteristic_func, r </w:t>
      </w:r>
      <w:r>
        <w:rPr>
          <w:rStyle w:val="OperatorTok"/>
        </w:rPr>
        <w:t xml:space="preserve">=</w:t>
      </w:r>
      <w:r>
        <w:rPr>
          <w:rStyle w:val="NormalTok"/>
        </w:rPr>
        <w:t xml:space="preserve"> r) </w:t>
      </w:r>
      <w:r>
        <w:rPr>
          <w:rStyle w:val="CommentTok"/>
        </w:rPr>
        <w:t xml:space="preserve">#Рахуємо нечітку ентропію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#дожаємо розрахованє значення до масиву значень </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f"FuzzEn_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characteristic_func</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FuzzEn_file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FuzzEn]</w:t>
      </w:r>
      <w:r>
        <w:br/>
      </w:r>
      <w:r>
        <w:rPr>
          <w:rStyle w:val="NormalTok"/>
        </w:rPr>
        <w:t xml:space="preserve">    f.writelines(FuzzEn_file)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FuzzEn"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FuzzEn, label</w:t>
      </w:r>
      <w:r>
        <w:rPr>
          <w:rStyle w:val="OperatorTok"/>
        </w:rPr>
        <w:t xml:space="preserve">=</w:t>
      </w:r>
      <w:r>
        <w:rPr>
          <w:rStyle w:val="StringTok"/>
        </w:rPr>
        <w:t xml:space="preserve">"FuzzEn"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f"FuzzEn,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membership function=</w:t>
      </w:r>
      <w:r>
        <w:rPr>
          <w:rStyle w:val="SpecialCharTok"/>
        </w:rPr>
        <w:t xml:space="preserve">{</w:t>
      </w:r>
      <w:r>
        <w:rPr>
          <w:rStyle w:val="NormalTok"/>
        </w:rPr>
        <w:t xml:space="preserve">characteristic_func</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3" name="Picture"/>
            <a:graphic>
              <a:graphicData uri="http://schemas.openxmlformats.org/drawingml/2006/picture">
                <pic:pic>
                  <pic:nvPicPr>
                    <pic:cNvPr descr="lab_5_files/figure-docx/cell-15-output-1.png" id="434" name="Picture"/>
                    <pic:cNvPicPr>
                      <a:picLocks noChangeArrowheads="1" noChangeAspect="1"/>
                    </pic:cNvPicPr>
                  </pic:nvPicPr>
                  <pic:blipFill>
                    <a:blip r:embed="rId432"/>
                    <a:stretch>
                      <a:fillRect/>
                    </a:stretch>
                  </pic:blipFill>
                  <pic:spPr bwMode="auto">
                    <a:xfrm>
                      <a:off x="0" y="0"/>
                      <a:ext cx="5334000" cy="3017262"/>
                    </a:xfrm>
                    <a:prstGeom prst="rect">
                      <a:avLst/>
                    </a:prstGeom>
                    <a:noFill/>
                    <a:ln w="9525">
                      <a:noFill/>
                      <a:headEnd/>
                      <a:tailEnd/>
                    </a:ln>
                  </pic:spPr>
                </pic:pic>
              </a:graphicData>
            </a:graphic>
          </wp:inline>
        </w:drawing>
      </w:r>
    </w:p>
    <w:bookmarkEnd w:id="435"/>
    <w:bookmarkStart w:id="439" w:name="sample-entropy-ентропія-шаблонів"/>
    <w:p>
      <w:pPr>
        <w:pStyle w:val="Heading3"/>
      </w:pPr>
      <w:r>
        <w:t xml:space="preserve">6.2.5 Sample entropy (Ентропія шаблонів)</w:t>
      </w:r>
    </w:p>
    <w:p>
      <w:pPr>
        <w:numPr>
          <w:ilvl w:val="0"/>
          <w:numId w:val="1052"/>
        </w:numPr>
        <w:pStyle w:val="Compact"/>
      </w:pPr>
      <w:r>
        <w:t xml:space="preserve">Joshua S Richman and J. Randall Moorman, Physiological time-series analysis using approximate entropy and sample entropy, American Journal of Physiology-Heart and Circulatory Physiology (2000).</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#параметр подібності</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SampEn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fragm </w:t>
      </w:r>
      <w:r>
        <w:rPr>
          <w:rStyle w:val="OperatorTok"/>
        </w:rPr>
        <w:t xml:space="preserve">=</w:t>
      </w:r>
      <w:r>
        <w:rPr>
          <w:rStyle w:val="NormalTok"/>
        </w:rPr>
        <w:t xml:space="preserve"> np.log(fragm) </w:t>
      </w:r>
      <w:r>
        <w:rPr>
          <w:rStyle w:val="OperatorTok"/>
        </w:rPr>
        <w:t xml:space="preserve">-</w:t>
      </w:r>
      <w:r>
        <w:rPr>
          <w:rStyle w:val="NormalTok"/>
        </w:rPr>
        <w:t xml:space="preserve"> np.log(fragm.shift(</w:t>
      </w:r>
      <w:r>
        <w:rPr>
          <w:rStyle w:val="DecValTok"/>
        </w:rPr>
        <w:t xml:space="preserve">1</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Samp, _, _ </w:t>
      </w:r>
      <w:r>
        <w:rPr>
          <w:rStyle w:val="OperatorTok"/>
        </w:rPr>
        <w:t xml:space="preserve">=</w:t>
      </w:r>
      <w:r>
        <w:rPr>
          <w:rStyle w:val="NormalTok"/>
        </w:rPr>
        <w:t xml:space="preserve"> eh.SampEn(Sig </w:t>
      </w:r>
      <w:r>
        <w:rPr>
          <w:rStyle w:val="OperatorTok"/>
        </w:rPr>
        <w:t xml:space="preserve">=</w:t>
      </w:r>
      <w:r>
        <w:rPr>
          <w:rStyle w:val="NormalTok"/>
        </w:rPr>
        <w:t xml:space="preserve"> fragm, m </w:t>
      </w:r>
      <w:r>
        <w:rPr>
          <w:rStyle w:val="OperatorTok"/>
        </w:rPr>
        <w:t xml:space="preserve">=</w:t>
      </w:r>
      <w:r>
        <w:rPr>
          <w:rStyle w:val="NormalTok"/>
        </w:rPr>
        <w:t xml:space="preserve"> m, tau </w:t>
      </w:r>
      <w:r>
        <w:rPr>
          <w:rStyle w:val="OperatorTok"/>
        </w:rPr>
        <w:t xml:space="preserve">=</w:t>
      </w:r>
      <w:r>
        <w:rPr>
          <w:rStyle w:val="NormalTok"/>
        </w:rPr>
        <w:t xml:space="preserve"> tau, r </w:t>
      </w:r>
      <w:r>
        <w:rPr>
          <w:rStyle w:val="OperatorTok"/>
        </w:rPr>
        <w:t xml:space="preserve">=</w:t>
      </w:r>
      <w:r>
        <w:rPr>
          <w:rStyle w:val="NormalTok"/>
        </w:rPr>
        <w:t xml:space="preserve"> r, Logx</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SampEn.append(Samp[</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name_for_save </w:t>
      </w:r>
      <w:r>
        <w:rPr>
          <w:rStyle w:val="OperatorTok"/>
        </w:rPr>
        <w:t xml:space="preserve">=</w:t>
      </w:r>
      <w:r>
        <w:rPr>
          <w:rStyle w:val="NormalTok"/>
        </w:rPr>
        <w:t xml:space="preserve"> </w:t>
      </w:r>
      <w:r>
        <w:rPr>
          <w:rStyle w:val="SpecialStringTok"/>
        </w:rPr>
        <w:t xml:space="preserve">f"SampEn_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m</w:t>
      </w:r>
      <w:r>
        <w:rPr>
          <w:rStyle w:val="SpecialCharTok"/>
        </w:rPr>
        <w:t xml:space="preserve">}</w:t>
      </w:r>
      <w:r>
        <w:rPr>
          <w:rStyle w:val="SpecialStringTok"/>
        </w:rPr>
        <w:t xml:space="preserve">_</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SpecialCharTok"/>
        </w:rPr>
        <w:t xml:space="preserve">{</w:t>
      </w:r>
      <w:r>
        <w:rPr>
          <w:rStyle w:val="NormalTok"/>
        </w:rPr>
        <w:t xml:space="preserve">r</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w:t>
      </w:r>
      <w:r>
        <w:br/>
      </w:r>
      <w:r>
        <w:rPr>
          <w:rStyle w:val="ControlFlowTok"/>
        </w:rPr>
        <w:t xml:space="preserve">with</w:t>
      </w:r>
      <w:r>
        <w:rPr>
          <w:rStyle w:val="NormalTok"/>
        </w:rPr>
        <w:t xml:space="preserve"> </w:t>
      </w:r>
      <w:r>
        <w:rPr>
          <w:rStyle w:val="BuiltInTok"/>
        </w:rPr>
        <w:t xml:space="preserve">open</w:t>
      </w:r>
      <w:r>
        <w:rPr>
          <w:rStyle w:val="NormalTok"/>
        </w:rPr>
        <w:t xml:space="preserve">(name_for_save,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SampEn_file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SampEn]</w:t>
      </w:r>
      <w:r>
        <w:br/>
      </w:r>
      <w:r>
        <w:rPr>
          <w:rStyle w:val="NormalTok"/>
        </w:rPr>
        <w:t xml:space="preserve">    f.writelines(SampEn_file)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close.values[window:n:tstep],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SampEn"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SampEn, label</w:t>
      </w:r>
      <w:r>
        <w:rPr>
          <w:rStyle w:val="OperatorTok"/>
        </w:rPr>
        <w:t xml:space="preserve">=</w:t>
      </w:r>
      <w:r>
        <w:rPr>
          <w:rStyle w:val="StringTok"/>
        </w:rPr>
        <w:t xml:space="preserve">"SampEn"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f"SampEn,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 r=</w:t>
      </w:r>
      <w:r>
        <w:rPr>
          <w:rStyle w:val="SpecialCharTok"/>
        </w:rPr>
        <w:t xml:space="preserve">{</w:t>
      </w:r>
      <w:r>
        <w:rPr>
          <w:rStyle w:val="NormalTok"/>
        </w:rPr>
        <w:t xml:space="preserve">r</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37" name="Picture"/>
            <a:graphic>
              <a:graphicData uri="http://schemas.openxmlformats.org/drawingml/2006/picture">
                <pic:pic>
                  <pic:nvPicPr>
                    <pic:cNvPr descr="lab_5_files/figure-docx/cell-19-output-1.png" id="438" name="Picture"/>
                    <pic:cNvPicPr>
                      <a:picLocks noChangeArrowheads="1" noChangeAspect="1"/>
                    </pic:cNvPicPr>
                  </pic:nvPicPr>
                  <pic:blipFill>
                    <a:blip r:embed="rId436"/>
                    <a:stretch>
                      <a:fillRect/>
                    </a:stretch>
                  </pic:blipFill>
                  <pic:spPr bwMode="auto">
                    <a:xfrm>
                      <a:off x="0" y="0"/>
                      <a:ext cx="5334000" cy="3017262"/>
                    </a:xfrm>
                    <a:prstGeom prst="rect">
                      <a:avLst/>
                    </a:prstGeom>
                    <a:noFill/>
                    <a:ln w="9525">
                      <a:noFill/>
                      <a:headEnd/>
                      <a:tailEnd/>
                    </a:ln>
                  </pic:spPr>
                </pic:pic>
              </a:graphicData>
            </a:graphic>
          </wp:inline>
        </w:drawing>
      </w:r>
    </w:p>
    <w:bookmarkEnd w:id="439"/>
    <w:bookmarkStart w:id="446" w:name="X9d067fedc5cd9d6ddf791f07436a62ab5e5fef5"/>
    <w:p>
      <w:pPr>
        <w:pStyle w:val="Heading3"/>
      </w:pPr>
      <w:r>
        <w:t xml:space="preserve">6.2.6 Permutation entropy (Ентропія перестановок)</w:t>
      </w:r>
    </w:p>
    <w:p>
      <w:pPr>
        <w:numPr>
          <w:ilvl w:val="0"/>
          <w:numId w:val="1053"/>
        </w:numPr>
        <w:pStyle w:val="Compact"/>
      </w:pPr>
      <w:r>
        <w:t xml:space="preserve">Christoph Bandt and Bernd Pompe, Permutation entropy: A natural complexity measure for time series, Physical Review Letters, 88.17 (2002): 174102.</w:t>
      </w:r>
    </w:p>
    <w:p>
      <w:pPr>
        <w:numPr>
          <w:ilvl w:val="0"/>
          <w:numId w:val="1053"/>
        </w:numPr>
        <w:pStyle w:val="Compact"/>
      </w:pPr>
      <w:r>
        <w:t xml:space="preserve">Xiao-Feng Liu, and Wang Yue, Fine-grained permutation entropy as a measure of natural complexity for time series, Chinese Physics B, 18.7 (2009): 2690.</w:t>
      </w:r>
    </w:p>
    <w:p>
      <w:pPr>
        <w:numPr>
          <w:ilvl w:val="0"/>
          <w:numId w:val="1053"/>
        </w:numPr>
        <w:pStyle w:val="Compact"/>
      </w:pPr>
      <w:r>
        <w:t xml:space="preserve">Chunhua Bian, et al., Modiﬁed permutation-entropy analysis of heartbeat dynamics, Physical Review E, 85.2 (2012) : 021906</w:t>
      </w:r>
    </w:p>
    <w:p>
      <w:pPr>
        <w:numPr>
          <w:ilvl w:val="0"/>
          <w:numId w:val="1053"/>
        </w:numPr>
        <w:pStyle w:val="Compact"/>
      </w:pPr>
      <w:r>
        <w:t xml:space="preserve">Bilal Fadlallah, et al., Weighted-permutation entropy: A complexity measure for time series incorporating amplitude information, Physical Review E, 87.2 (2013): 022911.</w:t>
      </w:r>
    </w:p>
    <w:p>
      <w:pPr>
        <w:numPr>
          <w:ilvl w:val="0"/>
          <w:numId w:val="1053"/>
        </w:numPr>
        <w:pStyle w:val="Compact"/>
      </w:pPr>
      <w:r>
        <w:t xml:space="preserve">Hamed Azami and Javier Escudero, Amplitude-aware permutation entropy: Illustration in spike detection and signal segmentation, Computer methods and programs in biomedicine, 128 (2016): 40-51.</w:t>
      </w:r>
    </w:p>
    <w:p>
      <w:pPr>
        <w:numPr>
          <w:ilvl w:val="0"/>
          <w:numId w:val="1053"/>
        </w:numPr>
        <w:pStyle w:val="Compact"/>
      </w:pPr>
      <w:r>
        <w:t xml:space="preserve">Zhiqiang Huo, et al., Edge Permutation Entropy: An Improved Entropy Measure for Time-Series Analysis, 45th Annual Conference of the IEEE Industrial Electronics Soc, (2019), 5998-6003.</w:t>
      </w:r>
    </w:p>
    <w:p>
      <w:pPr>
        <w:numPr>
          <w:ilvl w:val="0"/>
          <w:numId w:val="1053"/>
        </w:numPr>
        <w:pStyle w:val="Compact"/>
      </w:pPr>
      <w:r>
        <w:t xml:space="preserve">Zhe Chen, et al., Improved permutation entropy for measuring complexity of time series under noisy condition, Complexity, 1403829 (2019).</w:t>
      </w:r>
    </w:p>
    <w:p>
      <w:pPr>
        <w:numPr>
          <w:ilvl w:val="0"/>
          <w:numId w:val="1053"/>
        </w:numPr>
        <w:pStyle w:val="Compact"/>
      </w:pPr>
      <w:r>
        <w:t xml:space="preserve">Maik Riedl, Andreas MuЁller, and Niels Wessel, Practical considerations of permutation entropy, The European Physical Journal Special Topics, 222.2 (2013): 249-262.</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rPr>
          <w:rStyle w:val="NormalTok"/>
        </w:rPr>
        <w:t xml:space="preserve">Type </w:t>
      </w:r>
      <w:r>
        <w:rPr>
          <w:rStyle w:val="OperatorTok"/>
        </w:rPr>
        <w:t xml:space="preserve">=</w:t>
      </w:r>
      <w:r>
        <w:rPr>
          <w:rStyle w:val="NormalTok"/>
        </w:rPr>
        <w:t xml:space="preserve"> </w:t>
      </w:r>
      <w:r>
        <w:rPr>
          <w:rStyle w:val="StringTok"/>
        </w:rPr>
        <w:t xml:space="preserve">'weighted'</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Fine-grained permutation entropy; </w:t>
      </w:r>
      <w:r>
        <w:br/>
      </w:r>
      <w:r>
        <w:rPr>
          <w:rStyle w:val="NormalTok"/>
        </w:rPr>
        <w:t xml:space="preserve">                  </w:t>
      </w:r>
      <w:r>
        <w:rPr>
          <w:rStyle w:val="CommentTok"/>
        </w:rPr>
        <w:t xml:space="preserve"># modified - Modiﬁed permutation entropy; </w:t>
      </w:r>
      <w:r>
        <w:br/>
      </w:r>
      <w:r>
        <w:rPr>
          <w:rStyle w:val="NormalTok"/>
        </w:rPr>
        <w:t xml:space="preserve">                  </w:t>
      </w:r>
      <w:r>
        <w:rPr>
          <w:rStyle w:val="CommentTok"/>
        </w:rPr>
        <w:t xml:space="preserve"># weighted - Weighted permutation entropy; </w:t>
      </w:r>
      <w:r>
        <w:br/>
      </w:r>
      <w:r>
        <w:rPr>
          <w:rStyle w:val="NormalTok"/>
        </w:rPr>
        <w:t xml:space="preserve">                  </w:t>
      </w:r>
      <w:r>
        <w:rPr>
          <w:rStyle w:val="CommentTok"/>
        </w:rPr>
        <w:t xml:space="preserve"># ampaware - Amplitude-aware permutation entropy; </w:t>
      </w:r>
      <w:r>
        <w:br/>
      </w:r>
      <w:r>
        <w:rPr>
          <w:rStyle w:val="NormalTok"/>
        </w:rPr>
        <w:t xml:space="preserve">                  </w:t>
      </w:r>
      <w:r>
        <w:rPr>
          <w:rStyle w:val="CommentTok"/>
        </w:rPr>
        <w:t xml:space="preserve"># edge - Edge permutation entropy; </w:t>
      </w:r>
      <w:r>
        <w:br/>
      </w:r>
      <w:r>
        <w:rPr>
          <w:rStyle w:val="NormalTok"/>
        </w:rPr>
        <w:t xml:space="preserve">                  </w:t>
      </w:r>
      <w:r>
        <w:rPr>
          <w:rStyle w:val="CommentTok"/>
        </w:rPr>
        <w:t xml:space="preserve"># uniquant - Uniform quantization-based permutation entropy;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is the α parameter, a positive scalar (default: 1)</w:t>
      </w:r>
      <w:r>
        <w:br/>
      </w:r>
      <w:r>
        <w:rPr>
          <w:rStyle w:val="NormalTok"/>
        </w:rPr>
        <w:t xml:space="preserve">                  </w:t>
      </w:r>
      <w:r>
        <w:rPr>
          <w:rStyle w:val="CommentTok"/>
        </w:rPr>
        <w:t xml:space="preserve"># ampaware tpx is the A parameter, a value in range [0 1] (default: 0.5)</w:t>
      </w:r>
      <w:r>
        <w:br/>
      </w:r>
      <w:r>
        <w:rPr>
          <w:rStyle w:val="NormalTok"/>
        </w:rPr>
        <w:t xml:space="preserve">                  </w:t>
      </w:r>
      <w:r>
        <w:rPr>
          <w:rStyle w:val="CommentTok"/>
        </w:rPr>
        <w:t xml:space="preserve"># edge tpx is the r sensitivity parameter, a scalar &gt; 0 (default: 1)</w:t>
      </w:r>
      <w:r>
        <w:br/>
      </w:r>
      <w:r>
        <w:rPr>
          <w:rStyle w:val="NormalTok"/>
        </w:rPr>
        <w:t xml:space="preserve">                  </w:t>
      </w:r>
      <w:r>
        <w:rPr>
          <w:rStyle w:val="CommentTok"/>
        </w:rPr>
        <w:t xml:space="preserve"># uniquant tpx is the L parameter, an integer &gt; 1 (default: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 задаємо кількість значень</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r>
        <w:br/>
      </w:r>
      <w:r>
        <w:rPr>
          <w:rStyle w:val="NormalTok"/>
        </w:rPr>
        <w:t xml:space="preserve">CPEn </w:t>
      </w:r>
      <w:r>
        <w:rPr>
          <w:rStyle w:val="OperatorTok"/>
        </w:rPr>
        <w:t xml:space="preserve">=</w:t>
      </w:r>
      <w:r>
        <w:rPr>
          <w:rStyle w:val="NormalTok"/>
        </w:rPr>
        <w:t xml:space="preserve"> []          </w:t>
      </w:r>
      <w:r>
        <w:rPr>
          <w:rStyle w:val="CommentTok"/>
        </w:rPr>
        <w:t xml:space="preserve"># масив для зберігання значень умовної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_, Pnorm, cPE </w:t>
      </w:r>
      <w:r>
        <w:rPr>
          <w:rStyle w:val="OperatorTok"/>
        </w:rPr>
        <w:t xml:space="preserve">=</w:t>
      </w:r>
      <w:r>
        <w:rPr>
          <w:rStyle w:val="NormalTok"/>
        </w:rPr>
        <w:t xml:space="preserve"> eh.PermEn(fragm, m </w:t>
      </w:r>
      <w:r>
        <w:rPr>
          <w:rStyle w:val="OperatorTok"/>
        </w:rPr>
        <w:t xml:space="preserve">=</w:t>
      </w:r>
      <w:r>
        <w:rPr>
          <w:rStyle w:val="NormalTok"/>
        </w:rPr>
        <w:t xml:space="preserve"> m, tau </w:t>
      </w:r>
      <w:r>
        <w:rPr>
          <w:rStyle w:val="OperatorTok"/>
        </w:rPr>
        <w:t xml:space="preserve">=</w:t>
      </w:r>
      <w:r>
        <w:rPr>
          <w:rStyle w:val="NormalTok"/>
        </w:rPr>
        <w:t xml:space="preserve"> tau, Typex </w:t>
      </w:r>
      <w:r>
        <w:rPr>
          <w:rStyle w:val="OperatorTok"/>
        </w:rPr>
        <w:t xml:space="preserve">=</w:t>
      </w:r>
      <w:r>
        <w:rPr>
          <w:rStyle w:val="NormalTok"/>
        </w:rPr>
        <w:t xml:space="preserve"> Type, tpx </w:t>
      </w:r>
      <w:r>
        <w:rPr>
          <w:rStyle w:val="OperatorTok"/>
        </w:rPr>
        <w:t xml:space="preserve">=</w:t>
      </w:r>
      <w:r>
        <w:rPr>
          <w:rStyle w:val="NormalTok"/>
        </w:rPr>
        <w:t xml:space="preserve"> tpx,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PEn.append(Pnorm[</w:t>
      </w:r>
      <w:r>
        <w:rPr>
          <w:rStyle w:val="OperatorTok"/>
        </w:rPr>
        <w:t xml:space="preserve">-</w:t>
      </w:r>
      <w:r>
        <w:rPr>
          <w:rStyle w:val="DecValTok"/>
        </w:rPr>
        <w:t xml:space="preserve">1</w:t>
      </w:r>
      <w:r>
        <w:rPr>
          <w:rStyle w:val="NormalTok"/>
        </w:rPr>
        <w:t xml:space="preserve">])</w:t>
      </w:r>
      <w:r>
        <w:br/>
      </w:r>
      <w:r>
        <w:rPr>
          <w:rStyle w:val="NormalTok"/>
        </w:rPr>
        <w:t xml:space="preserve">    CPEn.append(cPE[</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PEn_for_save </w:t>
      </w:r>
      <w:r>
        <w:rPr>
          <w:rStyle w:val="OperatorTok"/>
        </w:rPr>
        <w:t xml:space="preserve">=</w:t>
      </w:r>
      <w:r>
        <w:rPr>
          <w:rStyle w:val="NormalTok"/>
        </w:rPr>
        <w:t xml:space="preserve"> </w:t>
      </w:r>
      <w:r>
        <w:rPr>
          <w:rStyle w:val="SpecialStringTok"/>
        </w:rPr>
        <w:t xml:space="preserve">f"PEn_symbol=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пермутаційної ентропії</w:t>
      </w:r>
      <w:r>
        <w:br/>
      </w:r>
      <w:r>
        <w:rPr>
          <w:rStyle w:val="NormalTok"/>
        </w:rPr>
        <w:t xml:space="preserve">CPEn_for_save </w:t>
      </w:r>
      <w:r>
        <w:rPr>
          <w:rStyle w:val="OperatorTok"/>
        </w:rPr>
        <w:t xml:space="preserve">=</w:t>
      </w:r>
      <w:r>
        <w:rPr>
          <w:rStyle w:val="NormalTok"/>
        </w:rPr>
        <w:t xml:space="preserve"> </w:t>
      </w:r>
      <w:r>
        <w:rPr>
          <w:rStyle w:val="SpecialStringTok"/>
        </w:rPr>
        <w:t xml:space="preserve">f"CPEn_symbol=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умовної пермутаційної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PEn]</w:t>
      </w:r>
      <w:r>
        <w:br/>
      </w:r>
      <w:r>
        <w:rPr>
          <w:rStyle w:val="NormalTok"/>
        </w:rPr>
        <w:t xml:space="preserve">    f.writelines(PEn_file)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(CPEn_for_save,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CPEn_file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CPEn]</w:t>
      </w:r>
      <w:r>
        <w:br/>
      </w:r>
      <w:r>
        <w:rPr>
          <w:rStyle w:val="NormalTok"/>
        </w:rPr>
        <w:t xml:space="preserve">    f.writelines(CPEn_file)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PEn, label</w:t>
      </w:r>
      <w:r>
        <w:rPr>
          <w:rStyle w:val="OperatorTok"/>
        </w:rPr>
        <w:t xml:space="preserve">=</w:t>
      </w:r>
      <w:r>
        <w:rPr>
          <w:rStyle w:val="StringTok"/>
        </w:rPr>
        <w:t xml:space="preserve">"PEn"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1" name="Picture"/>
            <a:graphic>
              <a:graphicData uri="http://schemas.openxmlformats.org/drawingml/2006/picture">
                <pic:pic>
                  <pic:nvPicPr>
                    <pic:cNvPr descr="lab_5_files/figure-docx/cell-23-output-1.png" id="442" name="Picture"/>
                    <pic:cNvPicPr>
                      <a:picLocks noChangeArrowheads="1" noChangeAspect="1"/>
                    </pic:cNvPicPr>
                  </pic:nvPicPr>
                  <pic:blipFill>
                    <a:blip r:embed="rId440"/>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CPEn"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CPEn, label</w:t>
      </w:r>
      <w:r>
        <w:rPr>
          <w:rStyle w:val="OperatorTok"/>
        </w:rPr>
        <w:t xml:space="preserve">=</w:t>
      </w:r>
      <w:r>
        <w:rPr>
          <w:rStyle w:val="StringTok"/>
        </w:rPr>
        <w:t xml:space="preserve">"CPEn"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f"CPEn, symbol=</w:t>
      </w:r>
      <w:r>
        <w:rPr>
          <w:rStyle w:val="SpecialCharTok"/>
        </w:rPr>
        <w:t xml:space="preserve">{</w:t>
      </w:r>
      <w:r>
        <w:rPr>
          <w:rStyle w:val="NormalTok"/>
        </w:rPr>
        <w:t xml:space="preserve">symbol</w:t>
      </w:r>
      <w:r>
        <w:rPr>
          <w:rStyle w:val="SpecialCharTok"/>
        </w:rPr>
        <w:t xml:space="preserve">}</w:t>
      </w:r>
      <w:r>
        <w:rPr>
          <w:rStyle w:val="SpecialStringTok"/>
        </w:rPr>
        <w:t xml:space="preserve">, window size=</w:t>
      </w:r>
      <w:r>
        <w:rPr>
          <w:rStyle w:val="SpecialCharTok"/>
        </w:rPr>
        <w:t xml:space="preserve">{</w:t>
      </w:r>
      <w:r>
        <w:rPr>
          <w:rStyle w:val="NormalTok"/>
        </w:rPr>
        <w:t xml:space="preserve">window</w:t>
      </w:r>
      <w:r>
        <w:rPr>
          <w:rStyle w:val="SpecialCharTok"/>
        </w:rPr>
        <w:t xml:space="preserve">}</w:t>
      </w:r>
      <w:r>
        <w:rPr>
          <w:rStyle w:val="SpecialStringTok"/>
        </w:rPr>
        <w:t xml:space="preserve">, time step=</w:t>
      </w:r>
      <w:r>
        <w:rPr>
          <w:rStyle w:val="SpecialCharTok"/>
        </w:rPr>
        <w:t xml:space="preserve">{</w:t>
      </w:r>
      <w:r>
        <w:rPr>
          <w:rStyle w:val="NormalTok"/>
        </w:rPr>
        <w:t xml:space="preserve">tstep</w:t>
      </w:r>
      <w:r>
        <w:rPr>
          <w:rStyle w:val="SpecialCharTok"/>
        </w:rPr>
        <w:t xml:space="preserve">}</w:t>
      </w:r>
      <w:r>
        <w:rPr>
          <w:rStyle w:val="SpecialStringTok"/>
        </w:rPr>
        <w:t xml:space="preserve">, returns_type=</w:t>
      </w:r>
      <w:r>
        <w:rPr>
          <w:rStyle w:val="SpecialCharTok"/>
        </w:rPr>
        <w:t xml:space="preserve">{</w:t>
      </w:r>
      <w:r>
        <w:rPr>
          <w:rStyle w:val="NormalTok"/>
        </w:rPr>
        <w:t xml:space="preserve">ret_type</w:t>
      </w:r>
      <w:r>
        <w:rPr>
          <w:rStyle w:val="SpecialCharTok"/>
        </w:rPr>
        <w:t xml:space="preserve">}</w:t>
      </w:r>
      <w:r>
        <w:rPr>
          <w:rStyle w:val="SpecialStringTok"/>
        </w:rPr>
        <w:t xml:space="preserve">, type=</w:t>
      </w:r>
      <w:r>
        <w:rPr>
          <w:rStyle w:val="SpecialCharTok"/>
        </w:rPr>
        <w:t xml:space="preserve">{</w:t>
      </w:r>
      <w:r>
        <w:rPr>
          <w:rStyle w:val="NormalTok"/>
        </w:rPr>
        <w:t xml:space="preserve">Type</w:t>
      </w:r>
      <w:r>
        <w:rPr>
          <w:rStyle w:val="SpecialCharTok"/>
        </w:rPr>
        <w:t xml:space="preserve">}</w:t>
      </w:r>
      <w:r>
        <w:rPr>
          <w:rStyle w:val="SpecialStringTok"/>
        </w:rPr>
        <w:t xml:space="preserve">, tpx=</w:t>
      </w:r>
      <w:r>
        <w:rPr>
          <w:rStyle w:val="SpecialCharTok"/>
        </w:rPr>
        <w:t xml:space="preserve">{</w:t>
      </w:r>
      <w:r>
        <w:rPr>
          <w:rStyle w:val="NormalTok"/>
        </w:rPr>
        <w:t xml:space="preserve">tpx</w:t>
      </w:r>
      <w:r>
        <w:rPr>
          <w:rStyle w:val="SpecialCharTok"/>
        </w:rPr>
        <w:t xml:space="preserve">}</w:t>
      </w:r>
      <w:r>
        <w:rPr>
          <w:rStyle w:val="SpecialStringTok"/>
        </w:rPr>
        <w:t xml:space="preserve">, embedding dimension=</w:t>
      </w:r>
      <w:r>
        <w:rPr>
          <w:rStyle w:val="SpecialCharTok"/>
        </w:rPr>
        <w:t xml:space="preserve">{</w:t>
      </w:r>
      <w:r>
        <w:rPr>
          <w:rStyle w:val="NormalTok"/>
        </w:rPr>
        <w:t xml:space="preserve">m</w:t>
      </w:r>
      <w:r>
        <w:rPr>
          <w:rStyle w:val="SpecialCharTok"/>
        </w:rPr>
        <w:t xml:space="preserve">}</w:t>
      </w:r>
      <w:r>
        <w:rPr>
          <w:rStyle w:val="SpecialStringTok"/>
        </w:rPr>
        <w:t xml:space="preserve">, delay=</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2972645"/>
            <wp:effectExtent b="0" l="0" r="0" t="0"/>
            <wp:docPr descr="" title="" id="444" name="Picture"/>
            <a:graphic>
              <a:graphicData uri="http://schemas.openxmlformats.org/drawingml/2006/picture">
                <pic:pic>
                  <pic:nvPicPr>
                    <pic:cNvPr descr="lab_5_files/figure-docx/cell-24-output-1.png" id="445" name="Picture"/>
                    <pic:cNvPicPr>
                      <a:picLocks noChangeArrowheads="1" noChangeAspect="1"/>
                    </pic:cNvPicPr>
                  </pic:nvPicPr>
                  <pic:blipFill>
                    <a:blip r:embed="rId443"/>
                    <a:stretch>
                      <a:fillRect/>
                    </a:stretch>
                  </pic:blipFill>
                  <pic:spPr bwMode="auto">
                    <a:xfrm>
                      <a:off x="0" y="0"/>
                      <a:ext cx="5334000" cy="2972645"/>
                    </a:xfrm>
                    <a:prstGeom prst="rect">
                      <a:avLst/>
                    </a:prstGeom>
                    <a:noFill/>
                    <a:ln w="9525">
                      <a:noFill/>
                      <a:headEnd/>
                      <a:tailEnd/>
                    </a:ln>
                  </pic:spPr>
                </pic:pic>
              </a:graphicData>
            </a:graphic>
          </wp:inline>
        </w:drawing>
      </w:r>
    </w:p>
    <w:bookmarkEnd w:id="446"/>
    <w:bookmarkStart w:id="450" w:name="X9fb00b0fd2ebee53a0355b08829c88c46e8f21b"/>
    <w:p>
      <w:pPr>
        <w:pStyle w:val="Heading3"/>
      </w:pPr>
      <w:r>
        <w:t xml:space="preserve">6.2.7 Distribution entropy (Розподільна ентропія)</w:t>
      </w:r>
    </w:p>
    <w:p>
      <w:pPr>
        <w:numPr>
          <w:ilvl w:val="0"/>
          <w:numId w:val="1054"/>
        </w:numPr>
        <w:pStyle w:val="Compact"/>
      </w:pPr>
      <w:r>
        <w:t xml:space="preserve">Li, Peng, et al., Assessing the complexity of short-term heartbeat interval series by distribution entropy, Medical &amp; biological engineering &amp; computing 53.1 (2015): 77-87.</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#часова затримка</w:t>
      </w:r>
      <w:r>
        <w:br/>
      </w:r>
      <w:r>
        <w:rPr>
          <w:rStyle w:val="NormalTok"/>
        </w:rPr>
        <w:t xml:space="preserve">bins </w:t>
      </w:r>
      <w:r>
        <w:rPr>
          <w:rStyle w:val="OperatorTok"/>
        </w:rPr>
        <w:t xml:space="preserve">=</w:t>
      </w:r>
      <w:r>
        <w:rPr>
          <w:rStyle w:val="NormalTok"/>
        </w:rPr>
        <w:t xml:space="preserve"> </w:t>
      </w:r>
      <w:r>
        <w:rPr>
          <w:rStyle w:val="StringTok"/>
        </w:rPr>
        <w:t xml:space="preserve">'sturges'</w:t>
      </w:r>
      <w:r>
        <w:rPr>
          <w:rStyle w:val="NormalTok"/>
        </w:rPr>
        <w:t xml:space="preserve"> </w:t>
      </w:r>
      <w:r>
        <w:rPr>
          <w:rStyle w:val="CommentTok"/>
        </w:rPr>
        <w:t xml:space="preserve"># Метод визначення бінів гістограми. Окрім цього можна обрати sqrt, rice, doanes</w:t>
      </w:r>
      <w:r>
        <w:br/>
      </w: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DistEn </w:t>
      </w:r>
      <w:r>
        <w:rPr>
          <w:rStyle w:val="OperatorTok"/>
        </w:rPr>
        <w:t xml:space="preserve">=</w:t>
      </w:r>
      <w:r>
        <w:rPr>
          <w:rStyle w:val="NormalTok"/>
        </w:rPr>
        <w:t xml:space="preserve"> [] </w:t>
      </w:r>
      <w:r>
        <w:rPr>
          <w:rStyle w:val="CommentTok"/>
        </w:rPr>
        <w:t xml:space="preserve">#масив значень для зберігання розподіленої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Dist </w:t>
      </w:r>
      <w:r>
        <w:rPr>
          <w:rStyle w:val="OperatorTok"/>
        </w:rPr>
        <w:t xml:space="preserve">=</w:t>
      </w:r>
      <w:r>
        <w:rPr>
          <w:rStyle w:val="NormalTok"/>
        </w:rPr>
        <w:t xml:space="preserve"> eh.DistEn(fragm, m </w:t>
      </w:r>
      <w:r>
        <w:rPr>
          <w:rStyle w:val="OperatorTok"/>
        </w:rPr>
        <w:t xml:space="preserve">=</w:t>
      </w:r>
      <w:r>
        <w:rPr>
          <w:rStyle w:val="NormalTok"/>
        </w:rPr>
        <w:t xml:space="preserve"> m, tau </w:t>
      </w:r>
      <w:r>
        <w:rPr>
          <w:rStyle w:val="OperatorTok"/>
        </w:rPr>
        <w:t xml:space="preserve">=</w:t>
      </w:r>
      <w:r>
        <w:rPr>
          <w:rStyle w:val="NormalTok"/>
        </w:rPr>
        <w:t xml:space="preserve"> tau, Bins </w:t>
      </w:r>
      <w:r>
        <w:rPr>
          <w:rStyle w:val="OperatorTok"/>
        </w:rPr>
        <w:t xml:space="preserve">=</w:t>
      </w:r>
      <w:r>
        <w:rPr>
          <w:rStyle w:val="NormalTok"/>
        </w:rPr>
        <w:t xml:space="preserve"> bins, Logx </w:t>
      </w:r>
      <w:r>
        <w:rPr>
          <w:rStyle w:val="OperatorTok"/>
        </w:rPr>
        <w:t xml:space="preserve">=</w:t>
      </w:r>
      <w:r>
        <w:rPr>
          <w:rStyle w:val="NormalTok"/>
        </w:rPr>
        <w:t xml:space="preserve"> log, Norm </w:t>
      </w:r>
      <w:r>
        <w:rPr>
          <w:rStyle w:val="OperatorTok"/>
        </w:rPr>
        <w:t xml:space="preserve">=</w:t>
      </w:r>
      <w:r>
        <w:rPr>
          <w:rStyle w:val="NormalTok"/>
        </w:rPr>
        <w:t xml:space="preserve"> norm)</w:t>
      </w:r>
      <w:r>
        <w:br/>
      </w:r>
      <w:r>
        <w:rPr>
          <w:rStyle w:val="NormalTok"/>
        </w:rPr>
        <w:t xml:space="preserve">    DistEn.append(Dist[</w:t>
      </w:r>
      <w:r>
        <w:rPr>
          <w:rStyle w:val="DecValTok"/>
        </w:rPr>
        <w:t xml:space="preserve">0</w:t>
      </w:r>
      <w:r>
        <w:rPr>
          <w:rStyle w:val="NormalTok"/>
        </w:rPr>
        <w:t xml:space="preserve">])</w:t>
      </w:r>
    </w:p>
    <w:p>
      <w:pPr>
        <w:pStyle w:val="SourceCode"/>
      </w:pPr>
      <w:r>
        <w:rPr>
          <w:rStyle w:val="VerbatimChar"/>
        </w:rPr>
        <w:t xml:space="preserve">Note: 3/14 bins were empty</w:t>
      </w:r>
      <w:r>
        <w:br/>
      </w:r>
      <w:r>
        <w:rPr>
          <w:rStyle w:val="VerbatimChar"/>
        </w:rPr>
        <w:t xml:space="preserve">Note: 3/14 bins were empty</w:t>
      </w:r>
      <w:r>
        <w:br/>
      </w:r>
      <w:r>
        <w:rPr>
          <w:rStyle w:val="VerbatimChar"/>
        </w:rPr>
        <w:t xml:space="preserve">Note: 3/14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12/14 bins were empty</w:t>
      </w:r>
      <w:r>
        <w:br/>
      </w:r>
      <w:r>
        <w:rPr>
          <w:rStyle w:val="VerbatimChar"/>
        </w:rPr>
        <w:t xml:space="preserve">Note: 9/14 bins were empty</w:t>
      </w:r>
      <w:r>
        <w:br/>
      </w:r>
      <w:r>
        <w:rPr>
          <w:rStyle w:val="VerbatimChar"/>
        </w:rPr>
        <w:t xml:space="preserve">Note: 7/14 bins were empty</w:t>
      </w:r>
      <w:r>
        <w:br/>
      </w:r>
      <w:r>
        <w:rPr>
          <w:rStyle w:val="VerbatimChar"/>
        </w:rPr>
        <w:t xml:space="preserve">Note: 4/14 bins were empty</w:t>
      </w:r>
      <w:r>
        <w:br/>
      </w:r>
      <w:r>
        <w:rPr>
          <w:rStyle w:val="VerbatimChar"/>
        </w:rPr>
        <w:t xml:space="preserve">Note: 2/14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r>
        <w:br/>
      </w:r>
      <w:r>
        <w:rPr>
          <w:rStyle w:val="VerbatimChar"/>
        </w:rPr>
        <w:t xml:space="preserve">Note: 1/14 bins were empty</w:t>
      </w:r>
    </w:p>
    <w:p>
      <w:pPr>
        <w:pStyle w:val="SourceCode"/>
      </w:pPr>
      <w:r>
        <w:rPr>
          <w:rStyle w:val="NormalTok"/>
        </w:rPr>
        <w:t xml:space="preserve">DistEn_for_save </w:t>
      </w:r>
      <w:r>
        <w:rPr>
          <w:rStyle w:val="OperatorTok"/>
        </w:rPr>
        <w:t xml:space="preserve">=</w:t>
      </w:r>
      <w:r>
        <w:rPr>
          <w:rStyle w:val="NormalTok"/>
        </w:rPr>
        <w:t xml:space="preserve"> </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розподіленої ентропії</w:t>
      </w:r>
      <w:r>
        <w:br/>
      </w:r>
      <w:r>
        <w:rPr>
          <w:rStyle w:val="ControlFlowTok"/>
        </w:rPr>
        <w:t xml:space="preserve">with</w:t>
      </w:r>
      <w:r>
        <w:rPr>
          <w:rStyle w:val="NormalTok"/>
        </w:rPr>
        <w:t xml:space="preserve"> </w:t>
      </w:r>
      <w:r>
        <w:rPr>
          <w:rStyle w:val="BuiltInTok"/>
        </w:rPr>
        <w:t xml:space="preserve">open</w:t>
      </w:r>
      <w:r>
        <w:rPr>
          <w:rStyle w:val="NormalTok"/>
        </w:rPr>
        <w:t xml:space="preserve">(DistEn_for_save,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DistEn_file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DistEn]</w:t>
      </w:r>
      <w:r>
        <w:br/>
      </w:r>
      <w:r>
        <w:rPr>
          <w:rStyle w:val="NormalTok"/>
        </w:rPr>
        <w:t xml:space="preserve">    f.writelines(DistEn_file)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DistEn"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DistEn, label</w:t>
      </w:r>
      <w:r>
        <w:rPr>
          <w:rStyle w:val="OperatorTok"/>
        </w:rPr>
        <w:t xml:space="preserve">=</w:t>
      </w:r>
      <w:r>
        <w:rPr>
          <w:rStyle w:val="StringTok"/>
        </w:rPr>
        <w:t xml:space="preserve">"DistEn"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f"DistEn_symbol=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bins</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48" name="Picture"/>
            <a:graphic>
              <a:graphicData uri="http://schemas.openxmlformats.org/drawingml/2006/picture">
                <pic:pic>
                  <pic:nvPicPr>
                    <pic:cNvPr descr="lab_5_files/figure-docx/cell-28-output-1.png" id="449" name="Picture"/>
                    <pic:cNvPicPr>
                      <a:picLocks noChangeArrowheads="1" noChangeAspect="1"/>
                    </pic:cNvPicPr>
                  </pic:nvPicPr>
                  <pic:blipFill>
                    <a:blip r:embed="rId447"/>
                    <a:stretch>
                      <a:fillRect/>
                    </a:stretch>
                  </pic:blipFill>
                  <pic:spPr bwMode="auto">
                    <a:xfrm>
                      <a:off x="0" y="0"/>
                      <a:ext cx="5334000" cy="3017262"/>
                    </a:xfrm>
                    <a:prstGeom prst="rect">
                      <a:avLst/>
                    </a:prstGeom>
                    <a:noFill/>
                    <a:ln w="9525">
                      <a:noFill/>
                      <a:headEnd/>
                      <a:tailEnd/>
                    </a:ln>
                  </pic:spPr>
                </pic:pic>
              </a:graphicData>
            </a:graphic>
          </wp:inline>
        </w:drawing>
      </w:r>
    </w:p>
    <w:bookmarkEnd w:id="450"/>
    <w:bookmarkStart w:id="457" w:name="dispersion-entropy-дисперсійна-ентропія"/>
    <w:p>
      <w:pPr>
        <w:pStyle w:val="Heading3"/>
      </w:pPr>
      <w:r>
        <w:t xml:space="preserve">6.2.8 Dispersion entropy (Дисперсійна ентропія)</w:t>
      </w:r>
    </w:p>
    <w:p>
      <w:pPr>
        <w:numPr>
          <w:ilvl w:val="0"/>
          <w:numId w:val="1055"/>
        </w:numPr>
        <w:pStyle w:val="Compact"/>
      </w:pPr>
      <w:r>
        <w:t xml:space="preserve">Mostafa Rostaghi and Hamed Azami, Dispersion entropy: A measure for time-series analysis IEEE Signal Processing Letters 23.5 (2016): 610-614.</w:t>
      </w:r>
    </w:p>
    <w:p>
      <w:pPr>
        <w:numPr>
          <w:ilvl w:val="0"/>
          <w:numId w:val="1055"/>
        </w:numPr>
        <w:pStyle w:val="Compact"/>
      </w:pPr>
      <w:r>
        <w:t xml:space="preserve">Hamed Azami and Javier Escudero, Amplitude-and ﬂuctuation-based dispersion entropy, Entropy 20.3 (2018): 210.</w:t>
      </w:r>
    </w:p>
    <w:p>
      <w:pPr>
        <w:numPr>
          <w:ilvl w:val="0"/>
          <w:numId w:val="1055"/>
        </w:numPr>
        <w:pStyle w:val="Compact"/>
      </w:pPr>
      <w:r>
        <w:t xml:space="preserve">Li Yuxing, Xiang Gao and Long Wang, Reverse dispersion entropy: A new complexity measure for sensor signal, Sensors 19.23 (2019): 5203.</w:t>
      </w:r>
    </w:p>
    <w:p>
      <w:pPr>
        <w:numPr>
          <w:ilvl w:val="0"/>
          <w:numId w:val="1055"/>
        </w:numPr>
        <w:pStyle w:val="Compact"/>
      </w:pPr>
      <w:r>
        <w:t xml:space="preserve">Wenlong Fu, et al., Fault diagnosis for rolling bearings based on ﬁne-sorted dispersion entropy and SVM optimized with mutation SCA-PSO, Entropy 21.4 (2019): 404.</w:t>
      </w:r>
    </w:p>
    <w:p>
      <w:pPr>
        <w:pStyle w:val="FirstParagraph"/>
      </w:pPr>
      <w:r>
        <w:rPr>
          <w:iCs/>
          <w:i/>
          <w:bCs/>
          <w:b/>
        </w:rPr>
        <w:t xml:space="preserve">Теоретичний опис методики розрахунку</w:t>
      </w:r>
    </w:p>
    <w:p>
      <w:pPr>
        <w:pStyle w:val="SourceCode"/>
      </w:pPr>
      <w:r>
        <w:rPr>
          <w:rStyle w:val="NormalTok"/>
        </w:rPr>
        <w:t xml:space="preserve">norm </w:t>
      </w:r>
      <w:r>
        <w:rPr>
          <w:rStyle w:val="OperatorTok"/>
        </w:rPr>
        <w:t xml:space="preserve">=</w:t>
      </w:r>
      <w:r>
        <w:rPr>
          <w:rStyle w:val="NormalTok"/>
        </w:rPr>
        <w:t xml:space="preserve"> </w:t>
      </w:r>
      <w:r>
        <w:rPr>
          <w:rStyle w:val="VariableTok"/>
        </w:rPr>
        <w:t xml:space="preserve">True</w:t>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Якщо True повертаємо флуктуаційно-дисперсійну ентропію</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tau </w:t>
      </w:r>
      <w:r>
        <w:rPr>
          <w:rStyle w:val="OperatorTok"/>
        </w:rPr>
        <w:t xml:space="preserve">=</w:t>
      </w:r>
      <w:r>
        <w:rPr>
          <w:rStyle w:val="NormalTok"/>
        </w:rPr>
        <w:t xml:space="preserve"> </w:t>
      </w:r>
      <w:r>
        <w:rPr>
          <w:rStyle w:val="DecValTok"/>
        </w:rPr>
        <w:t xml:space="preserve">1</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*If Typex = "finesort", rho is the tuning parameter, a positive scalar (default:1)</w:t>
      </w:r>
      <w:r>
        <w:br/>
      </w:r>
      <w:r>
        <w:br/>
      </w:r>
      <w:r>
        <w:rPr>
          <w:rStyle w:val="NormalTok"/>
        </w:rPr>
        <w:t xml:space="preserve">classes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кількість символів, що задіяні при перетворені</w:t>
      </w:r>
      <w:r>
        <w:br/>
      </w:r>
      <w:r>
        <w:rPr>
          <w:rStyle w:val="NormalTok"/>
        </w:rPr>
        <w:t xml:space="preserve">Type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"ncdf" Normalised cumulative distribution function [19]</w:t>
      </w:r>
      <w:r>
        <w:br/>
      </w:r>
      <w:r>
        <w:rPr>
          <w:rStyle w:val="NormalTok"/>
        </w:rPr>
        <w:t xml:space="preserve">                                            </w:t>
      </w:r>
      <w:r>
        <w:rPr>
          <w:rStyle w:val="CommentTok"/>
        </w:rPr>
        <w:t xml:space="preserve"># "kmeans" K-means clustering algorithm. Note: The ”kmeans” algorithm uses random initialization conditions. This causes results to vary slightly each time it is called.</w:t>
      </w:r>
      <w:r>
        <w:br/>
      </w:r>
      <w:r>
        <w:rPr>
          <w:rStyle w:val="NormalTok"/>
        </w:rPr>
        <w:t xml:space="preserve">                                            </w:t>
      </w:r>
      <w:r>
        <w:rPr>
          <w:rStyle w:val="CommentTok"/>
        </w:rPr>
        <w:t xml:space="preserve"># "linear" Linear segmentation of signal range</w:t>
      </w:r>
      <w:r>
        <w:br/>
      </w:r>
      <w:r>
        <w:rPr>
          <w:rStyle w:val="NormalTok"/>
        </w:rPr>
        <w:t xml:space="preserve">                                            </w:t>
      </w:r>
      <w:r>
        <w:rPr>
          <w:rStyle w:val="CommentTok"/>
        </w:rPr>
        <w:t xml:space="preserve"># "finesort" Fine-sorted dispersion entropy</w:t>
      </w:r>
      <w:r>
        <w:br/>
      </w:r>
      <w:r>
        <w:rPr>
          <w:rStyle w:val="NormalTok"/>
        </w:rPr>
        <w:t xml:space="preserve">                                            </w:t>
      </w:r>
      <w:r>
        <w:rPr>
          <w:rStyle w:val="CommentTok"/>
        </w:rPr>
        <w:t xml:space="preserve"># "equal" Approx. equal number of symbols.</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#вид ряду: 1-вихідний, 2-абсолютні приб., 3-відносні приб., 4-нормалізовані приб. </w:t>
      </w:r>
      <w:r>
        <w:br/>
      </w:r>
      <w:r>
        <w:rPr>
          <w:rStyle w:val="NormalTok"/>
        </w:rPr>
        <w:t xml:space="preserve">n </w:t>
      </w:r>
      <w:r>
        <w:rPr>
          <w:rStyle w:val="OperatorTok"/>
        </w:rPr>
        <w:t xml:space="preserve">=</w:t>
      </w:r>
      <w:r>
        <w:rPr>
          <w:rStyle w:val="NormalTok"/>
        </w:rPr>
        <w:t xml:space="preserve"> close.shape[</w:t>
      </w:r>
      <w:r>
        <w:rPr>
          <w:rStyle w:val="DecValTok"/>
        </w:rPr>
        <w:t xml:space="preserve">0</w:t>
      </w:r>
      <w:r>
        <w:rPr>
          <w:rStyle w:val="NormalTok"/>
        </w:rPr>
        <w:t xml:space="preserve">] </w:t>
      </w:r>
      <w:r>
        <w:rPr>
          <w:rStyle w:val="CommentTok"/>
        </w:rPr>
        <w:t xml:space="preserve">#задаємо кількість значень</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r>
        <w:br/>
      </w:r>
      <w:r>
        <w:rPr>
          <w:rStyle w:val="NormalTok"/>
        </w:rPr>
        <w:t xml:space="preserve">RevDispEn </w:t>
      </w:r>
      <w:r>
        <w:rPr>
          <w:rStyle w:val="OperatorTok"/>
        </w:rPr>
        <w:t xml:space="preserve">=</w:t>
      </w:r>
      <w:r>
        <w:rPr>
          <w:rStyle w:val="NormalTok"/>
        </w:rPr>
        <w:t xml:space="preserve"> [] </w:t>
      </w:r>
      <w:r>
        <w:rPr>
          <w:rStyle w:val="CommentTok"/>
        </w:rPr>
        <w:t xml:space="preserve"># для зберігання оборотної дисперсійної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,n</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close.iloc[i:i</w:t>
      </w:r>
      <w:r>
        <w:rPr>
          <w:rStyle w:val="OperatorTok"/>
        </w:rPr>
        <w:t xml:space="preserve">+</w:t>
      </w:r>
      <w:r>
        <w:rPr>
          <w:rStyle w:val="NormalTok"/>
        </w:rPr>
        <w:t xml:space="preserve">window] </w:t>
      </w:r>
      <w:r>
        <w:rPr>
          <w:rStyle w:val="CommentTok"/>
        </w:rPr>
        <w:t xml:space="preserve">#відбираємо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w:t>
      </w:r>
      <w:r>
        <w:br/>
      </w:r>
      <w:r>
        <w:rPr>
          <w:rStyle w:val="NormalTok"/>
        </w:rPr>
        <w:t xml:space="preserve">    </w:t>
      </w:r>
      <w:r>
        <w:br/>
      </w:r>
      <w:r>
        <w:rPr>
          <w:rStyle w:val="NormalTok"/>
        </w:rPr>
        <w:t xml:space="preserve">    Disp, RevDisp </w:t>
      </w:r>
      <w:r>
        <w:rPr>
          <w:rStyle w:val="OperatorTok"/>
        </w:rPr>
        <w:t xml:space="preserve">=</w:t>
      </w:r>
      <w:r>
        <w:rPr>
          <w:rStyle w:val="NormalTok"/>
        </w:rPr>
        <w:t xml:space="preserve"> eh.DispEn(fragm, m </w:t>
      </w:r>
      <w:r>
        <w:rPr>
          <w:rStyle w:val="OperatorTok"/>
        </w:rPr>
        <w:t xml:space="preserve">=</w:t>
      </w:r>
      <w:r>
        <w:rPr>
          <w:rStyle w:val="NormalTok"/>
        </w:rPr>
        <w:t xml:space="preserve"> m, tau </w:t>
      </w:r>
      <w:r>
        <w:rPr>
          <w:rStyle w:val="OperatorTok"/>
        </w:rPr>
        <w:t xml:space="preserve">=</w:t>
      </w:r>
      <w:r>
        <w:rPr>
          <w:rStyle w:val="NormalTok"/>
        </w:rPr>
        <w:t xml:space="preserve"> tau, c </w:t>
      </w:r>
      <w:r>
        <w:rPr>
          <w:rStyle w:val="OperatorTok"/>
        </w:rPr>
        <w:t xml:space="preserve">=</w:t>
      </w:r>
      <w:r>
        <w:rPr>
          <w:rStyle w:val="NormalTok"/>
        </w:rPr>
        <w:t xml:space="preserve"> classes, Typex </w:t>
      </w:r>
      <w:r>
        <w:rPr>
          <w:rStyle w:val="OperatorTok"/>
        </w:rPr>
        <w:t xml:space="preserve">=</w:t>
      </w:r>
      <w:r>
        <w:rPr>
          <w:rStyle w:val="NormalTok"/>
        </w:rPr>
        <w:t xml:space="preserve"> Type, </w:t>
      </w:r>
      <w:r>
        <w:br/>
      </w:r>
      <w:r>
        <w:rPr>
          <w:rStyle w:val="NormalTok"/>
        </w:rPr>
        <w:t xml:space="preserve">                              Logx </w:t>
      </w:r>
      <w:r>
        <w:rPr>
          <w:rStyle w:val="OperatorTok"/>
        </w:rPr>
        <w:t xml:space="preserve">=</w:t>
      </w:r>
      <w:r>
        <w:rPr>
          <w:rStyle w:val="NormalTok"/>
        </w:rPr>
        <w:t xml:space="preserve"> log, Fluct </w:t>
      </w:r>
      <w:r>
        <w:rPr>
          <w:rStyle w:val="OperatorTok"/>
        </w:rPr>
        <w:t xml:space="preserve">=</w:t>
      </w:r>
      <w:r>
        <w:rPr>
          <w:rStyle w:val="NormalTok"/>
        </w:rPr>
        <w:t xml:space="preserve"> fluct, Norm </w:t>
      </w:r>
      <w:r>
        <w:rPr>
          <w:rStyle w:val="OperatorTok"/>
        </w:rPr>
        <w:t xml:space="preserve">=</w:t>
      </w:r>
      <w:r>
        <w:rPr>
          <w:rStyle w:val="NormalTok"/>
        </w:rPr>
        <w:t xml:space="preserve"> norm, rho </w:t>
      </w:r>
      <w:r>
        <w:rPr>
          <w:rStyle w:val="OperatorTok"/>
        </w:rPr>
        <w:t xml:space="preserve">=</w:t>
      </w:r>
      <w:r>
        <w:rPr>
          <w:rStyle w:val="NormalTok"/>
        </w:rPr>
        <w:t xml:space="preserve"> rho)</w:t>
      </w:r>
      <w:r>
        <w:br/>
      </w:r>
      <w:r>
        <w:rPr>
          <w:rStyle w:val="NormalTok"/>
        </w:rPr>
        <w:t xml:space="preserve">    DispEn.append(Disp)</w:t>
      </w:r>
      <w:r>
        <w:br/>
      </w:r>
      <w:r>
        <w:rPr>
          <w:rStyle w:val="NormalTok"/>
        </w:rPr>
        <w:t xml:space="preserve">    RevDispEn.append(RevDisp)</w:t>
      </w:r>
    </w:p>
    <w:p>
      <w:pPr>
        <w:pStyle w:val="SourceCode"/>
      </w:pPr>
      <w:r>
        <w:rPr>
          <w:rStyle w:val="NormalTok"/>
        </w:rPr>
        <w:t xml:space="preserve">DispEn_for_save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DispEn</w:t>
      </w:r>
      <w:r>
        <w:br/>
      </w:r>
      <w:r>
        <w:rPr>
          <w:rStyle w:val="NormalTok"/>
        </w:rPr>
        <w:t xml:space="preserve">RevDispEn_for_save </w:t>
      </w:r>
      <w:r>
        <w:rPr>
          <w:rStyle w:val="OperatorTok"/>
        </w:rPr>
        <w:t xml:space="preserve">=</w:t>
      </w:r>
      <w:r>
        <w:rPr>
          <w:rStyle w:val="NormalTok"/>
        </w:rPr>
        <w:t xml:space="preserve"> </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w:t>
      </w:r>
      <w:r>
        <w:rPr>
          <w:rStyle w:val="CommentTok"/>
        </w:rPr>
        <w:t xml:space="preserve">#ім'я файлу для зберігання RevDispEn</w:t>
      </w:r>
      <w:r>
        <w:br/>
      </w:r>
      <w:r>
        <w:rPr>
          <w:rStyle w:val="ControlFlowTok"/>
        </w:rPr>
        <w:t xml:space="preserve">with</w:t>
      </w:r>
      <w:r>
        <w:rPr>
          <w:rStyle w:val="NormalTok"/>
        </w:rPr>
        <w:t xml:space="preserve"> </w:t>
      </w:r>
      <w:r>
        <w:rPr>
          <w:rStyle w:val="BuiltInTok"/>
        </w:rPr>
        <w:t xml:space="preserve">open</w:t>
      </w:r>
      <w:r>
        <w:rPr>
          <w:rStyle w:val="NormalTok"/>
        </w:rPr>
        <w:t xml:space="preserve">(DispEn_for_save,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DispEn]</w:t>
      </w:r>
      <w:r>
        <w:br/>
      </w:r>
      <w:r>
        <w:rPr>
          <w:rStyle w:val="NormalTok"/>
        </w:rPr>
        <w:t xml:space="preserve">    f.writelines(DispEn_file)</w:t>
      </w:r>
      <w:r>
        <w:br/>
      </w:r>
      <w:r>
        <w:rPr>
          <w:rStyle w:val="NormalTok"/>
        </w:rPr>
        <w:t xml:space="preserve">    </w:t>
      </w:r>
      <w:r>
        <w:br/>
      </w:r>
      <w:r>
        <w:rPr>
          <w:rStyle w:val="ControlFlowTok"/>
        </w:rPr>
        <w:t xml:space="preserve">with</w:t>
      </w:r>
      <w:r>
        <w:rPr>
          <w:rStyle w:val="NormalTok"/>
        </w:rPr>
        <w:t xml:space="preserve"> </w:t>
      </w:r>
      <w:r>
        <w:rPr>
          <w:rStyle w:val="BuiltInTok"/>
        </w:rPr>
        <w:t xml:space="preserve">open</w:t>
      </w:r>
      <w:r>
        <w:rPr>
          <w:rStyle w:val="NormalTok"/>
        </w:rPr>
        <w:t xml:space="preserve">(RevDispEn_for_save, </w:t>
      </w:r>
      <w:r>
        <w:rPr>
          <w:rStyle w:val="StringTok"/>
        </w:rPr>
        <w:t xml:space="preserve">'w'</w:t>
      </w:r>
      <w:r>
        <w:rPr>
          <w:rStyle w:val="NormalTok"/>
        </w:rPr>
        <w:t xml:space="preserve">) </w:t>
      </w:r>
      <w:r>
        <w:rPr>
          <w:rStyle w:val="ImportTok"/>
        </w:rPr>
        <w:t xml:space="preserve">as</w:t>
      </w:r>
      <w:r>
        <w:rPr>
          <w:rStyle w:val="NormalTok"/>
        </w:rPr>
        <w:t xml:space="preserve"> f: </w:t>
      </w:r>
      <w:r>
        <w:rPr>
          <w:rStyle w:val="CommentTok"/>
        </w:rPr>
        <w:t xml:space="preserve">#відкриваємо на запис </w:t>
      </w:r>
      <w:r>
        <w:br/>
      </w:r>
      <w:r>
        <w:rPr>
          <w:rStyle w:val="NormalTok"/>
        </w:rPr>
        <w:t xml:space="preserve">    RevDispEn_file </w:t>
      </w:r>
      <w:r>
        <w:rPr>
          <w:rStyle w:val="OperatorTok"/>
        </w:rPr>
        <w:t xml:space="preserve">=</w:t>
      </w:r>
      <w:r>
        <w:rPr>
          <w:rStyle w:val="NormalTok"/>
        </w:rPr>
        <w:t xml:space="preserve"> [</w:t>
      </w:r>
      <w:r>
        <w:rPr>
          <w:rStyle w:val="BuiltInTok"/>
        </w:rPr>
        <w:t xml:space="preserve">str</w:t>
      </w:r>
      <w:r>
        <w:rPr>
          <w:rStyle w:val="NormalTok"/>
        </w:rPr>
        <w:t xml:space="preserve">(line)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RevDispEn]</w:t>
      </w:r>
      <w:r>
        <w:br/>
      </w:r>
      <w:r>
        <w:rPr>
          <w:rStyle w:val="NormalTok"/>
        </w:rPr>
        <w:t xml:space="preserve">    f.writelines(RevDispEn_file)</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DispEn, label</w:t>
      </w:r>
      <w:r>
        <w:rPr>
          <w:rStyle w:val="OperatorTok"/>
        </w:rPr>
        <w:t xml:space="preserve">=</w:t>
      </w:r>
      <w:r>
        <w:rPr>
          <w:rStyle w:val="StringTok"/>
        </w:rPr>
        <w:t xml:space="preserve">"DispEn"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2" name="Picture"/>
            <a:graphic>
              <a:graphicData uri="http://schemas.openxmlformats.org/drawingml/2006/picture">
                <pic:pic>
                  <pic:nvPicPr>
                    <pic:cNvPr descr="lab_5_files/figure-docx/cell-32-output-1.png" id="453" name="Picture"/>
                    <pic:cNvPicPr>
                      <a:picLocks noChangeArrowheads="1" noChangeAspect="1"/>
                    </pic:cNvPicPr>
                  </pic:nvPicPr>
                  <pic:blipFill>
                    <a:blip r:embed="rId451"/>
                    <a:stretch>
                      <a:fillRect/>
                    </a:stretch>
                  </pic:blipFill>
                  <pic:spPr bwMode="auto">
                    <a:xfrm>
                      <a:off x="0" y="0"/>
                      <a:ext cx="5334000" cy="3017262"/>
                    </a:xfrm>
                    <a:prstGeom prst="rect">
                      <a:avLst/>
                    </a:prstGeom>
                    <a:noFill/>
                    <a:ln w="9525">
                      <a:noFill/>
                      <a:headEnd/>
                      <a:tailEnd/>
                    </a:ln>
                  </pic:spPr>
                </pic:pic>
              </a:graphicData>
            </a:graphic>
          </wp:inline>
        </w:drawing>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ax.plot(close.index[window:n:tstep], for_graph.values[window:n:tstep], label</w:t>
      </w:r>
      <w:r>
        <w:rPr>
          <w:rStyle w:val="OperatorTok"/>
        </w:rPr>
        <w:t xml:space="preserve">=</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ax.set_xlabel(</w:t>
      </w:r>
      <w:r>
        <w:rPr>
          <w:rStyle w:val="StringTok"/>
        </w:rPr>
        <w:t xml:space="preserve">"time, days"</w:t>
      </w:r>
      <w:r>
        <w:rPr>
          <w:rStyle w:val="NormalTok"/>
        </w:rPr>
        <w:t xml:space="preserve">)</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symbol_for_graph_plot</w:t>
      </w:r>
      <w:r>
        <w:rPr>
          <w:rStyle w:val="SpecialCharTok"/>
        </w:rPr>
        <w:t xml:space="preserve">}</w:t>
      </w:r>
      <w:r>
        <w:rPr>
          <w:rStyle w:val="SpecialStringTok"/>
        </w:rPr>
        <w:t xml:space="preserve">, RevDispEn"</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ax2.plot(close.index[window:n:tstep], RevDispEn, label</w:t>
      </w:r>
      <w:r>
        <w:rPr>
          <w:rStyle w:val="OperatorTok"/>
        </w:rPr>
        <w:t xml:space="preserve">=</w:t>
      </w:r>
      <w:r>
        <w:rPr>
          <w:rStyle w:val="StringTok"/>
        </w:rPr>
        <w:t xml:space="preserve">"RevDispEn"</w:t>
      </w:r>
      <w:r>
        <w:rPr>
          <w:rStyle w:val="NormalTok"/>
        </w:rPr>
        <w:t xml:space="preserve">, color</w:t>
      </w:r>
      <w:r>
        <w:rPr>
          <w:rStyle w:val="OperatorTok"/>
        </w:rPr>
        <w:t xml:space="preserve">=</w:t>
      </w:r>
      <w:r>
        <w:rPr>
          <w:rStyle w:val="StringTok"/>
        </w:rPr>
        <w:t xml:space="preserve">'r'</w:t>
      </w:r>
      <w:r>
        <w:rPr>
          <w:rStyle w:val="NormalTok"/>
        </w:rPr>
        <w:t xml:space="preserve">)</w:t>
      </w:r>
      <w:r>
        <w:br/>
      </w:r>
      <w:r>
        <w:br/>
      </w:r>
      <w:r>
        <w:rPr>
          <w:rStyle w:val="NormalTok"/>
        </w:rPr>
        <w:t xml:space="preserve">fig.legend(loc</w:t>
      </w:r>
      <w:r>
        <w:rPr>
          <w:rStyle w:val="OperatorTok"/>
        </w:rPr>
        <w:t xml:space="preserve">=</w:t>
      </w:r>
      <w:r>
        <w:rPr>
          <w:rStyle w:val="StringTok"/>
        </w:rPr>
        <w:t xml:space="preserve">"upper right"</w:t>
      </w:r>
      <w:r>
        <w:rPr>
          <w:rStyle w:val="NormalTok"/>
        </w:rPr>
        <w:t xml:space="preserve">, bbox_to_anchor</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bbox_transform</w:t>
      </w:r>
      <w:r>
        <w:rPr>
          <w:rStyle w:val="OperatorTok"/>
        </w:rPr>
        <w:t xml:space="preserve">=</w:t>
      </w:r>
      <w:r>
        <w:rPr>
          <w:rStyle w:val="NormalTok"/>
        </w:rPr>
        <w:t xml:space="preserve">ax.transAxes)</w:t>
      </w:r>
      <w:r>
        <w:br/>
      </w:r>
      <w:r>
        <w:br/>
      </w:r>
      <w:r>
        <w:rPr>
          <w:rStyle w:val="NormalTok"/>
        </w:rPr>
        <w:t xml:space="preserve">plt.savefig(</w:t>
      </w:r>
      <w:r>
        <w:rPr>
          <w:rStyle w:val="SpecialStringTok"/>
        </w:rPr>
        <w:t xml:space="preserve">f"RevDispEn_symbol=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p>
    <w:p>
      <w:pPr>
        <w:pStyle w:val="FirstParagraph"/>
      </w:pPr>
      <w:r>
        <w:drawing>
          <wp:inline>
            <wp:extent cx="5334000" cy="3017262"/>
            <wp:effectExtent b="0" l="0" r="0" t="0"/>
            <wp:docPr descr="" title="" id="455" name="Picture"/>
            <a:graphic>
              <a:graphicData uri="http://schemas.openxmlformats.org/drawingml/2006/picture">
                <pic:pic>
                  <pic:nvPicPr>
                    <pic:cNvPr descr="lab_5_files/figure-docx/cell-33-output-1.png" id="456" name="Picture"/>
                    <pic:cNvPicPr>
                      <a:picLocks noChangeArrowheads="1" noChangeAspect="1"/>
                    </pic:cNvPicPr>
                  </pic:nvPicPr>
                  <pic:blipFill>
                    <a:blip r:embed="rId454"/>
                    <a:stretch>
                      <a:fillRect/>
                    </a:stretch>
                  </pic:blipFill>
                  <pic:spPr bwMode="auto">
                    <a:xfrm>
                      <a:off x="0" y="0"/>
                      <a:ext cx="5334000" cy="3017262"/>
                    </a:xfrm>
                    <a:prstGeom prst="rect">
                      <a:avLst/>
                    </a:prstGeom>
                    <a:noFill/>
                    <a:ln w="9525">
                      <a:noFill/>
                      <a:headEnd/>
                      <a:tailEnd/>
                    </a:ln>
                  </pic:spPr>
                </pic:pic>
              </a:graphicData>
            </a:graphic>
          </wp:inline>
        </w:drawing>
      </w:r>
    </w:p>
    <w:bookmarkEnd w:id="457"/>
    <w:bookmarkEnd w:id="458"/>
    <w:bookmarkEnd w:id="459"/>
    <w:bookmarkStart w:id="588" w:name="лабораторна-робота-6"/>
    <w:p>
      <w:pPr>
        <w:pStyle w:val="Heading1"/>
      </w:pPr>
      <w:r>
        <w:t xml:space="preserve">7.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487" w:name="теоретичні-відомості-5"/>
    <w:p>
      <w:pPr>
        <w:pStyle w:val="Heading2"/>
      </w:pPr>
      <w:r>
        <w:t xml:space="preserve">7.1 Теоретичні відомості</w:t>
      </w:r>
    </w:p>
    <w:bookmarkStart w:id="460" w:name="означення-фрактала"/>
    <w:p>
      <w:pPr>
        <w:pStyle w:val="Heading3"/>
      </w:pPr>
      <w:r>
        <w:t xml:space="preserve">7.1.1 Означення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 самоподібності.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при широкому діапазоні масштабів. Так, при збільшенні маленькі фрагменти фрактала виходять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частнки, а також кінцевість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60"/>
    <w:bookmarkStart w:id="465" w:name="довжина-берегової-лінії"/>
    <w:p>
      <w:pPr>
        <w:pStyle w:val="Heading3"/>
      </w:pPr>
      <w:r>
        <w:t xml:space="preserve">7.1.2 Довжина берегової лінії</w:t>
      </w:r>
    </w:p>
    <w:tbl>
      <w:tblPr>
        <w:tblStyle w:val="Table"/>
        <w:tblW w:type="pct" w:w="5000"/>
        <w:tblLook w:firstRow="0" w:lastRow="0" w:firstColumn="0" w:lastColumn="0" w:noHBand="0" w:noVBand="0" w:val="0000"/>
        <w:jc w:val="start"/>
      </w:tblPr>
      <w:tblGrid>
        <w:gridCol w:w="7920"/>
      </w:tblGrid>
      <w:tr>
        <w:tc>
          <w:tcPr/>
          <w:bookmarkStart w:id="464" w:name="fig-costline"/>
          <w:p>
            <w:pPr>
              <w:jc w:val="center"/>
            </w:pPr>
            <w:r>
              <w:drawing>
                <wp:inline>
                  <wp:extent cx="5334000" cy="1879169"/>
                  <wp:effectExtent b="0" l="0" r="0" t="0"/>
                  <wp:docPr descr="" title="" id="462" name="Picture"/>
                  <a:graphic>
                    <a:graphicData uri="http://schemas.openxmlformats.org/drawingml/2006/picture">
                      <pic:pic>
                        <pic:nvPicPr>
                          <pic:cNvPr descr="Images\lab_6\costline.jpg" id="463" name="Picture"/>
                          <pic:cNvPicPr>
                            <a:picLocks noChangeArrowheads="1" noChangeAspect="1"/>
                          </pic:cNvPicPr>
                        </pic:nvPicPr>
                        <pic:blipFill>
                          <a:blip r:embed="rId461"/>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 Визначення довжини берегової лінії між точками А та В</w:t>
            </w:r>
          </w:p>
          <w:bookmarkEnd w:id="464"/>
        </w:tc>
      </w:tr>
    </w:tbl>
    <w:p>
      <w:pPr>
        <w:pStyle w:val="BodyText"/>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Рисунок 7.1</w:t>
        </w:r>
      </w:hyperlink>
      <w:r>
        <w:t xml:space="preserve">). 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m:oMathPara>
        <m:oMathParaPr>
          <m:jc m:val="center"/>
        </m:oMathParaPr>
        <m:oMath>
          <m:r>
            <m:t>L</m:t>
          </m:r>
          <m:r>
            <m:rPr>
              <m:sty m:val="p"/>
            </m:rPr>
            <m:t>≈</m:t>
          </m:r>
          <m:r>
            <m:t>l</m:t>
          </m:r>
          <m:sSup>
            <m:e>
              <m:d>
                <m:dPr>
                  <m:begChr m:val="("/>
                  <m:endChr m:val=")"/>
                  <m:sepChr m:val=""/>
                  <m:grow/>
                </m:dPr>
                <m:e>
                  <m:f>
                    <m:fPr>
                      <m:type m:val="bar"/>
                    </m:fPr>
                    <m:num>
                      <m:r>
                        <m:t>R</m:t>
                      </m:r>
                    </m:num>
                    <m:den>
                      <m:r>
                        <m:t>l</m:t>
                      </m:r>
                    </m:den>
                  </m:f>
                </m:e>
              </m:d>
            </m:e>
            <m:sup>
              <m:r>
                <m:t>D</m:t>
              </m:r>
            </m:sup>
          </m:sSup>
          <m:r>
            <m:rPr>
              <m:sty m:val="p"/>
            </m:rPr>
            <m:t>,</m:t>
          </m:r>
        </m:oMath>
      </m:oMathPara>
    </w:p>
    <w:p>
      <w:pPr>
        <w:pStyle w:val="FirstParagraph"/>
      </w:pPr>
      <w:r>
        <w:t xml:space="preserve">де</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 (1) 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I</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465"/>
    <w:bookmarkStart w:id="466" w:name="фрактальна-розмірність-множин"/>
    <w:p>
      <w:pPr>
        <w:pStyle w:val="Heading3"/>
      </w:pPr>
      <w:r>
        <w:t xml:space="preserve">7.1.3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m:oMathPara>
        <m:oMathParaPr>
          <m:jc m:val="center"/>
        </m:oMathParaPr>
        <m:oMath>
          <m:r>
            <m:t>N</m:t>
          </m:r>
          <m:d>
            <m:dPr>
              <m:begChr m:val="("/>
              <m:endChr m:val=")"/>
              <m:sepChr m:val=""/>
              <m:grow/>
            </m:dPr>
            <m:e>
              <m:r>
                <m:t>l</m:t>
              </m:r>
            </m:e>
          </m:d>
          <m:r>
            <m:rPr>
              <m:sty m:val="p"/>
            </m:rPr>
            <m:t>∼</m:t>
          </m:r>
          <m:f>
            <m:fPr>
              <m:type m:val="bar"/>
            </m:fPr>
            <m:num>
              <m:r>
                <m:t>1</m:t>
              </m:r>
            </m:num>
            <m:den>
              <m:sSup>
                <m:e>
                  <m:r>
                    <m:t>l</m:t>
                  </m:r>
                </m:e>
                <m:sup>
                  <m:r>
                    <m:t>D</m:t>
                  </m:r>
                </m:sup>
              </m:sSup>
            </m:den>
          </m:f>
          <m:r>
            <m:rPr>
              <m:sty m:val="p"/>
            </m:rPr>
            <m:t>,</m:t>
          </m:r>
        </m:oMath>
      </m:oMathPara>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p>
    <w:p>
      <w:pPr>
        <w:pStyle w:val="BodyText"/>
      </w:pPr>
      <w:r>
        <w:t xml:space="preserve">Формулу (2) можна переписати у вигляді</w:t>
      </w:r>
    </w:p>
    <w:p>
      <w:pPr>
        <w:pStyle w:val="BodyText"/>
      </w:pPr>
      <m:oMathPara>
        <m:oMathParaPr>
          <m:jc m:val="center"/>
        </m:oMathParaPr>
        <m:oMath>
          <m:r>
            <m:t>D</m:t>
          </m:r>
          <m:r>
            <m:rPr>
              <m:sty m:val="p"/>
            </m:rPr>
            <m:t>=</m:t>
          </m:r>
          <m:r>
            <m:rPr>
              <m:sty m:val="p"/>
            </m:rPr>
            <m:t>−</m:t>
          </m:r>
          <m:limLow>
            <m:e>
              <m:r>
                <m:rPr>
                  <m:sty m:val="p"/>
                </m:rPr>
                <m:t>lim</m:t>
              </m:r>
            </m:e>
            <m:lim>
              <m:r>
                <m:t>l</m:t>
              </m:r>
              <m:r>
                <m:rPr>
                  <m:sty m:val="p"/>
                </m:rPr>
                <m:t>→</m:t>
              </m:r>
              <m:r>
                <m:t>0</m:t>
              </m:r>
            </m:lim>
          </m:limLow>
          <m:f>
            <m:fPr>
              <m:type m:val="bar"/>
            </m:fPr>
            <m:num>
              <m:r>
                <m:rPr>
                  <m:sty m:val="p"/>
                </m:rPr>
                <m:t>ln</m:t>
              </m:r>
              <m:r>
                <m:t>N</m:t>
              </m:r>
              <m:d>
                <m:dPr>
                  <m:begChr m:val="("/>
                  <m:endChr m:val=")"/>
                  <m:sepChr m:val=""/>
                  <m:grow/>
                </m:dPr>
                <m:e>
                  <m:r>
                    <m:t>l</m:t>
                  </m:r>
                </m:e>
              </m:d>
            </m:num>
            <m:den>
              <m:r>
                <m:rPr>
                  <m:sty m:val="p"/>
                </m:rPr>
                <m:t>ln</m:t>
              </m:r>
              <m:r>
                <m:t>l</m:t>
              </m:r>
            </m:den>
          </m:f>
          <m:r>
            <m:rPr>
              <m:sty m:val="p"/>
            </m:rPr>
            <m:t>.</m:t>
          </m:r>
        </m:oMath>
      </m:oMathPara>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466"/>
    <w:bookmarkStart w:id="486" w:name="X1d5a217b104ddf6e78af7b9172cbd409143e8f3"/>
    <w:p>
      <w:pPr>
        <w:pStyle w:val="Heading3"/>
      </w:pPr>
      <w:r>
        <w:t xml:space="preserve">7.1.4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Коробчаста розмірність. Розмірність Хаусдорфа є найпростішою фрактальною розмірністю. Але її обчислювальна складність є високою, що ускладнює її практичне застосування. Коробкова розмірність є відносно простою, і фрактальну розмірність сигналу можна отримати, регулюючи розмір довжини сторони коробки. Тому вона є широко впізнаваємою та застосовуваною. Який показник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469" w:name="rs-аналіз"/>
    <w:p>
      <w:pPr>
        <w:pStyle w:val="Heading4"/>
      </w:pPr>
      <w:r>
        <w:t xml:space="preserve">7.1.4.1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 базується на попередньо створеному методі гідрологічного аналізу Херста, і дозволяє обчислювати параметр самоподібності</w:t>
      </w:r>
      <w:r>
        <w:t xml:space="preserve"> </w:t>
      </w:r>
      <m:oMath>
        <m:r>
          <m:t>H</m:t>
        </m:r>
      </m:oMath>
      <w:r>
        <w:t xml:space="preserve">, який вимірює інтенсивність довготривалих залежностей у</w:t>
      </w:r>
      <w:r>
        <w:t xml:space="preserve"> </w:t>
      </w:r>
      <w:r>
        <w:t xml:space="preserve">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6"/>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6"/>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6"/>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oMath>
      </m:oMathPara>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F:\Programms\Quarto\share\formats\docx\note.png" id="46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r>
              <w:t xml:space="preserve">.</w:t>
            </w:r>
          </w:p>
        </w:tc>
      </w:tr>
    </w:tbl>
    <w:bookmarkEnd w:id="469"/>
    <w:bookmarkStart w:id="470" w:name="аналіз-детрендованих-флуктуацій"/>
    <w:p>
      <w:pPr>
        <w:pStyle w:val="Heading4"/>
      </w:pPr>
      <w:r>
        <w:t xml:space="preserve">7.1.4.2 Аналіз детрендованих флуктуацій</w:t>
      </w:r>
    </w:p>
    <w:p>
      <w:pPr>
        <w:pStyle w:val="FirstParagraph"/>
      </w:pPr>
      <w:r>
        <w:t xml:space="preserve">Аналіз детрендований флуктуацій (Detrended fluctuation analysis, DFA) базується на гіпотезі про те, що корельований часовий ряд може бути</w:t>
      </w:r>
      <w:r>
        <w:t xml:space="preserve"> </w:t>
      </w:r>
      <w:r>
        <w:t xml:space="preserve">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АДФ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7"/>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7"/>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8"/>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8"/>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8"/>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f>
                <m:fPr>
                  <m:type m:val="bar"/>
                </m:fPr>
                <m:num>
                  <m:r>
                    <m:t>1</m:t>
                  </m:r>
                </m:num>
                <m:den>
                  <m:r>
                    <m:t>m</m:t>
                  </m:r>
                </m:den>
              </m:f>
              <m:acc>
                <m:accPr>
                  <m:chr m:val="‾"/>
                </m:accPr>
                <m:e>
                  <m:sSub>
                    <m:e>
                      <m:r>
                        <m:t>y</m:t>
                      </m:r>
                    </m:e>
                    <m:sub>
                      <m:r>
                        <m:t>t</m:t>
                      </m:r>
                    </m:sub>
                  </m:sSub>
                </m:e>
              </m:acc>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9"/>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9"/>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9"/>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9"/>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9"/>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9"/>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9"/>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oMath>
      </m:oMathPara>
    </w:p>
    <w:p>
      <w:pPr>
        <w:pStyle w:val="FirstParagraph"/>
      </w:pPr>
      <w:r>
        <w:t xml:space="preserve">Відповідні показники виражаються через наступні відношення:</w:t>
      </w:r>
    </w:p>
    <w:p>
      <w:pPr>
        <w:numPr>
          <w:ilvl w:val="0"/>
          <w:numId w:val="1060"/>
        </w:numPr>
        <w:pStyle w:val="Compact"/>
      </w:pPr>
      <m:oMath>
        <m:r>
          <m:t>γ</m:t>
        </m:r>
        <m:r>
          <m:rPr>
            <m:sty m:val="p"/>
          </m:rPr>
          <m:t>=</m:t>
        </m:r>
        <m:r>
          <m:t>2</m:t>
        </m:r>
        <m:r>
          <m:rPr>
            <m:sty m:val="p"/>
          </m:rPr>
          <m:t>−</m:t>
        </m:r>
        <m:r>
          <m:t>2</m:t>
        </m:r>
        <m:r>
          <m:t>α</m:t>
        </m:r>
      </m:oMath>
      <w:r>
        <w:t xml:space="preserve">;</w:t>
      </w:r>
    </w:p>
    <w:p>
      <w:pPr>
        <w:numPr>
          <w:ilvl w:val="0"/>
          <w:numId w:val="1060"/>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oMath>
      </m:oMathPara>
    </w:p>
    <w:p>
      <w:pPr>
        <w:pStyle w:val="FirstParagraph"/>
      </w:pPr>
      <w:r>
        <w:t xml:space="preserve">Далі знаходиться середнє значення флуктуацій всіх детрендованих профілів:</w:t>
      </w:r>
    </w:p>
    <w:p>
      <w:pPr>
        <w:pStyle w:val="BodyText"/>
      </w:pPr>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oMath>
      </m:oMathPara>
    </w:p>
    <w:p>
      <w:pPr>
        <w:pStyle w:val="FirstParagraph"/>
      </w:pPr>
      <w:r>
        <w:t xml:space="preserve">Значення формули (6) 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470"/>
    <w:bookmarkStart w:id="471" w:name="фрактальна-розмірність-хігучі"/>
    <w:p>
      <w:pPr>
        <w:pStyle w:val="Heading4"/>
      </w:pPr>
      <w:r>
        <w:t xml:space="preserve">7.1.4.3 Фрактальна розмірність Хігучі</w:t>
      </w:r>
    </w:p>
    <w:p>
      <w:pPr>
        <w:pStyle w:val="FirstParagraph"/>
      </w:pPr>
      <w:r>
        <w:t xml:space="preserve">Фрактальна розмірність Хігучі —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p>
    <w:p>
      <w:pPr>
        <w:pStyle w:val="BodyText"/>
      </w:pPr>
      <m:oMathPara>
        <m:oMathParaPr>
          <m:jc m:val="center"/>
        </m:oMathParaP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m:oMathPara>
    </w:p>
    <w:p>
      <w:pPr>
        <w:pStyle w:val="FirstParagraph"/>
      </w:pPr>
      <w:r>
        <w:t xml:space="preserve">і реконструйований часовий ряд</w:t>
      </w:r>
      <w:r>
        <w:t xml:space="preserve"> </w:t>
      </w:r>
      <m:oMath>
        <m:sSubSup>
          <m:e>
            <m:r>
              <m:t>x</m:t>
            </m:r>
          </m:e>
          <m:sub>
            <m:r>
              <m:t>m</m:t>
            </m:r>
          </m:sub>
          <m:sup>
            <m:r>
              <m:t>k</m:t>
            </m:r>
          </m:sup>
        </m:sSubSup>
      </m:oMath>
      <w:r>
        <w:t xml:space="preserve">:</w:t>
      </w:r>
    </w:p>
    <w:p>
      <w:pPr>
        <w:pStyle w:val="BodyText"/>
      </w:pPr>
    </w:p>
    <w:p>
      <w:pPr>
        <w:pStyle w:val="BodyText"/>
      </w:pP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f>
                        <m:fPr>
                          <m:type m:val="bar"/>
                        </m:fPr>
                        <m:num>
                          <m:d>
                            <m:dPr>
                              <m:begChr m:val="("/>
                              <m:endChr m:val=")"/>
                              <m:sepChr m:val=""/>
                              <m:grow/>
                            </m:dPr>
                            <m:e>
                              <m:r>
                                <m:t>N</m:t>
                              </m:r>
                              <m:r>
                                <m:rPr>
                                  <m:sty m:val="p"/>
                                </m:rPr>
                                <m:t>−</m:t>
                              </m:r>
                              <m:r>
                                <m:t>m</m:t>
                              </m:r>
                            </m:e>
                          </m:d>
                        </m:num>
                        <m:den>
                          <m:r>
                            <m:t>k</m:t>
                          </m:r>
                        </m:den>
                      </m:f>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f>
                    <m:fPr>
                      <m:type m:val="bar"/>
                    </m:fPr>
                    <m:num>
                      <m:r>
                        <m:t>N</m:t>
                      </m:r>
                      <m:r>
                        <m:rPr>
                          <m:sty m:val="p"/>
                        </m:rPr>
                        <m:t>−</m:t>
                      </m:r>
                      <m:r>
                        <m:t>m</m:t>
                      </m:r>
                    </m:num>
                    <m:den>
                      <m:r>
                        <m:t>k</m:t>
                      </m:r>
                    </m:den>
                  </m:f>
                </m:e>
              </m:d>
              <m:r>
                <m:rPr>
                  <m:sty m:val="p"/>
                </m:rPr>
                <m:t>⋅</m:t>
              </m:r>
              <m:r>
                <m:t>k</m:t>
              </m:r>
            </m:den>
          </m:f>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p>
    <w:p>
      <w:pPr>
        <w:pStyle w:val="BodyText"/>
      </w:pPr>
      <m:oMathPara>
        <m:oMathParaPr>
          <m:jc m:val="center"/>
        </m:oMathParaPr>
        <m:oMath>
          <m:r>
            <m:t>L</m:t>
          </m:r>
          <m:d>
            <m:dPr>
              <m:begChr m:val="("/>
              <m:endChr m:val=")"/>
              <m:sepChr m:val=""/>
              <m:grow/>
            </m:dPr>
            <m:e>
              <m:r>
                <m:t>k</m:t>
              </m:r>
            </m:e>
          </m:d>
          <m:r>
            <m:rPr>
              <m:sty m:val="p"/>
            </m:rPr>
            <m:t>=</m:t>
          </m:r>
          <m:f>
            <m:fPr>
              <m:type m:val="bar"/>
            </m:fPr>
            <m:num>
              <m:r>
                <m:t>1</m:t>
              </m:r>
            </m:num>
            <m:den>
              <m:r>
                <m:t>k</m:t>
              </m:r>
            </m:den>
          </m:f>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r>
            <m:rPr>
              <m:sty m:val="p"/>
            </m:rPr>
            <m:t>.</m:t>
          </m:r>
        </m:oMath>
      </m:oMathPara>
    </w:p>
    <w:p>
      <w:pPr>
        <w:pStyle w:val="FirstParagraph"/>
      </w:pPr>
      <w:r>
        <w:t xml:space="preserve">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p>
    <w:p>
      <w:pPr>
        <w:pStyle w:val="BodyText"/>
      </w:pPr>
      <m:oMathPara>
        <m:oMathParaPr>
          <m:jc m:val="center"/>
        </m:oMathParaPr>
        <m:oMath>
          <m:r>
            <m:t>L</m:t>
          </m:r>
          <m:d>
            <m:dPr>
              <m:begChr m:val="("/>
              <m:endChr m:val=")"/>
              <m:sepChr m:val=""/>
              <m:grow/>
            </m:dPr>
            <m:e>
              <m:r>
                <m:t>k</m:t>
              </m:r>
            </m:e>
          </m:d>
          <m:r>
            <m:rPr>
              <m:sty m:val="p"/>
            </m:rPr>
            <m:t>∝</m:t>
          </m:r>
          <m:sSup>
            <m:e>
              <m:r>
                <m:t>k</m:t>
              </m:r>
            </m:e>
            <m:sup>
              <m:r>
                <m:rPr>
                  <m:sty m:val="p"/>
                </m:rPr>
                <m:t>−</m:t>
              </m:r>
              <m:r>
                <m:t>D</m:t>
              </m:r>
            </m:sup>
          </m:sSup>
          <m:r>
            <m:rPr>
              <m:sty m:val="p"/>
            </m:rPr>
            <m:t>.</m:t>
          </m:r>
        </m:oMath>
      </m:oMathPara>
    </w:p>
    <w:p>
      <w:pPr>
        <w:pStyle w:val="FirstParagraph"/>
      </w:pPr>
      <w:r>
        <w:t xml:space="preserve">Далі логарифмуємо обидві сторони й отримуємо наступну рівність:</w:t>
      </w:r>
    </w:p>
    <w:p>
      <w:pPr>
        <w:pStyle w:val="BodyText"/>
      </w:pPr>
      <m:oMathPara>
        <m:oMathParaPr>
          <m:jc m:val="center"/>
        </m:oMathParaP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f>
                <m:fPr>
                  <m:type m:val="bar"/>
                </m:fPr>
                <m:num>
                  <m:r>
                    <m:t>1</m:t>
                  </m:r>
                </m:num>
                <m:den>
                  <m:r>
                    <m:t>k</m:t>
                  </m:r>
                </m:den>
              </m:f>
            </m:e>
          </m:d>
          <m:r>
            <m:rPr>
              <m:sty m:val="p"/>
            </m:rPr>
            <m:t>.</m:t>
          </m:r>
        </m:oMath>
      </m:oMathPara>
    </w:p>
    <w:p>
      <w:pPr>
        <w:pStyle w:val="FirstParagraph"/>
      </w:pPr>
      <w:r>
        <w:t xml:space="preserve">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f>
              <m:fPr>
                <m:type m:val="bar"/>
              </m:fPr>
              <m:num>
                <m:r>
                  <m:t>1</m:t>
                </m:r>
              </m:num>
              <m:den>
                <m:r>
                  <m:t>k</m:t>
                </m:r>
              </m:den>
            </m:f>
          </m:e>
        </m:d>
      </m:oMath>
      <w:r>
        <w:t xml:space="preserve">, ми можемо отримати показник фрактальності</w:t>
      </w:r>
      <w:r>
        <w:t xml:space="preserve"> </w:t>
      </w:r>
      <m:oMath>
        <m:r>
          <m:t>D</m:t>
        </m:r>
      </m:oMath>
      <w:r>
        <w:t xml:space="preserve">, отримавши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471"/>
    <w:bookmarkStart w:id="472" w:name="фрактальна-розмірність-петросяна"/>
    <w:p>
      <w:pPr>
        <w:pStyle w:val="Heading4"/>
      </w:pPr>
      <w:r>
        <w:t xml:space="preserve">7.1.4.4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 може бути визначена як</w:t>
      </w:r>
    </w:p>
    <w:p>
      <w:pPr>
        <w:pStyle w:val="BodyText"/>
      </w:pPr>
      <m:oMathPara>
        <m:oMathParaPr>
          <m:jc m:val="center"/>
        </m:oMathParaPr>
        <m:oMath>
          <m:r>
            <m:t>D</m:t>
          </m:r>
          <m:r>
            <m:rPr>
              <m:sty m:val="p"/>
            </m:rPr>
            <m:t>=</m:t>
          </m:r>
          <m:f>
            <m:fPr>
              <m:type m:val="bar"/>
            </m:fPr>
            <m:num>
              <m:sSub>
                <m:e>
                  <m:r>
                    <m:rPr>
                      <m:sty m:val="p"/>
                    </m:rPr>
                    <m:t>log</m:t>
                  </m:r>
                </m:e>
                <m:sub>
                  <m:r>
                    <m:t>10</m:t>
                  </m:r>
                </m:sub>
              </m:sSub>
              <m:r>
                <m:t>N</m:t>
              </m:r>
            </m:num>
            <m:den>
              <m:sSub>
                <m:e>
                  <m:r>
                    <m:rPr>
                      <m:sty m:val="p"/>
                    </m:rPr>
                    <m:t>log</m:t>
                  </m:r>
                </m:e>
                <m:sub>
                  <m:r>
                    <m:t>10</m:t>
                  </m:r>
                </m:sub>
              </m:sSub>
              <m:r>
                <m:rPr>
                  <m:sty m:val="p"/>
                </m:rPr>
                <m:t>+</m:t>
              </m:r>
              <m:sSub>
                <m:e>
                  <m:r>
                    <m:rPr>
                      <m:sty m:val="p"/>
                    </m:rPr>
                    <m:t>log</m:t>
                  </m:r>
                </m:e>
                <m:sub>
                  <m:r>
                    <m:t>10</m:t>
                  </m:r>
                </m:sub>
              </m:sSub>
              <m:d>
                <m:dPr>
                  <m:begChr m:val="("/>
                  <m:endChr m:val=")"/>
                  <m:sepChr m:val=""/>
                  <m:grow/>
                </m:dPr>
                <m:e>
                  <m:f>
                    <m:fPr>
                      <m:type m:val="bar"/>
                    </m:fPr>
                    <m:num>
                      <m:r>
                        <m:t>N</m:t>
                      </m:r>
                    </m:num>
                    <m:den>
                      <m:r>
                        <m:t>N</m:t>
                      </m:r>
                      <m:r>
                        <m:rPr>
                          <m:sty m:val="p"/>
                        </m:rPr>
                        <m:t>+</m:t>
                      </m:r>
                      <m:r>
                        <m:t>0.4</m:t>
                      </m:r>
                      <m:sSub>
                        <m:e>
                          <m:r>
                            <m:t>N</m:t>
                          </m:r>
                        </m:e>
                        <m:sub>
                          <m:r>
                            <m:t>Δ</m:t>
                          </m:r>
                        </m:sub>
                      </m:sSub>
                    </m:den>
                  </m:f>
                </m:e>
              </m:d>
            </m:den>
          </m:f>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змінної</w:t>
      </w:r>
      <w:r>
        <w:t xml:space="preserve"> </w:t>
      </w:r>
      <m:oMath>
        <m:sSub>
          <m:e>
            <m:r>
              <m:t>z</m:t>
            </m:r>
          </m:e>
          <m:sub>
            <m:r>
              <m:t>i</m:t>
            </m:r>
          </m:sub>
        </m:sSub>
      </m:oMath>
      <w:r>
        <w:t xml:space="preserve">:</w:t>
      </w:r>
    </w:p>
    <w:p>
      <w:pPr>
        <w:pStyle w:val="BodyText"/>
      </w:pPr>
      <m:oMathPara>
        <m:oMathParaPr>
          <m:jc m:val="center"/>
        </m:oMathParaP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f>
                    <m:fPr>
                      <m:type m:val="bar"/>
                    </m:fPr>
                    <m:num>
                      <m:sSub>
                        <m:e>
                          <m:r>
                            <m:t>z</m:t>
                          </m:r>
                        </m:e>
                        <m:sub>
                          <m:r>
                            <m:t>i</m:t>
                          </m:r>
                          <m:r>
                            <m:rPr>
                              <m:sty m:val="p"/>
                            </m:rPr>
                            <m:t>+</m:t>
                          </m:r>
                          <m:r>
                            <m:t>1</m:t>
                          </m:r>
                        </m:sub>
                      </m:sSub>
                      <m:r>
                        <m:rPr>
                          <m:sty m:val="p"/>
                        </m:rPr>
                        <m:t>−</m:t>
                      </m:r>
                      <m:sSub>
                        <m:e>
                          <m:r>
                            <m:t>z</m:t>
                          </m:r>
                        </m:e>
                        <m:sub>
                          <m:r>
                            <m:t>i</m:t>
                          </m:r>
                        </m:sub>
                      </m:sSub>
                    </m:num>
                    <m:den>
                      <m:r>
                        <m:t>2</m:t>
                      </m:r>
                    </m:den>
                  </m:f>
                </m:e>
              </m:d>
            </m:e>
          </m:nary>
          <m:r>
            <m:rPr>
              <m:sty m:val="p"/>
            </m:rPr>
            <m:t>.</m:t>
          </m:r>
        </m:oMath>
      </m:oMathPara>
    </w:p>
    <w:bookmarkEnd w:id="472"/>
    <w:bookmarkStart w:id="473" w:name="фрактальна-розмірність-каца"/>
    <w:p>
      <w:pPr>
        <w:pStyle w:val="Heading4"/>
      </w:pPr>
      <w:r>
        <w:t xml:space="preserve">7.1.4.5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 визначається як</w:t>
      </w:r>
    </w:p>
    <w:p>
      <w:pPr>
        <w:pStyle w:val="BodyText"/>
      </w:pPr>
      <m:oMathPara>
        <m:oMathParaPr>
          <m:jc m:val="center"/>
        </m:oMathParaPr>
        <m:oMath>
          <m:r>
            <m:t>D</m:t>
          </m:r>
          <m:r>
            <m:rPr>
              <m:sty m:val="p"/>
            </m:rPr>
            <m:t>=</m:t>
          </m:r>
          <m:f>
            <m:fPr>
              <m:type m:val="bar"/>
            </m:fPr>
            <m:num>
              <m:r>
                <m:rPr>
                  <m:sty m:val="p"/>
                </m:rPr>
                <m:t>log</m:t>
              </m:r>
              <m:r>
                <m:t>N</m:t>
              </m:r>
            </m:num>
            <m:den>
              <m:r>
                <m:rPr>
                  <m:sty m:val="p"/>
                </m:rPr>
                <m:t>log</m:t>
              </m:r>
              <m:r>
                <m:t>N</m:t>
              </m:r>
              <m:r>
                <m:rPr>
                  <m:sty m:val="p"/>
                </m:rPr>
                <m:t>+</m:t>
              </m:r>
              <m:r>
                <m:rPr>
                  <m:sty m:val="p"/>
                </m:rPr>
                <m:t>log</m:t>
              </m:r>
              <m:f>
                <m:fPr>
                  <m:type m:val="bar"/>
                </m:fPr>
                <m:num>
                  <m:r>
                    <m:t>d</m:t>
                  </m:r>
                </m:num>
                <m:den>
                  <m:r>
                    <m:t>L</m:t>
                  </m:r>
                </m:den>
              </m:f>
            </m:den>
          </m:f>
          <m:r>
            <m:rPr>
              <m:sty m:val="p"/>
            </m:rPr>
            <m:t>,</m:t>
          </m:r>
        </m:oMath>
      </m:oMathPara>
    </w:p>
    <w:p>
      <w:pPr>
        <w:pStyle w:val="FirstParagraph"/>
      </w:pPr>
      <w:r>
        <w:t xml:space="preserve">де</w:t>
      </w:r>
      <w:r>
        <w:t xml:space="preserve"> </w:t>
      </w:r>
      <m:oMath>
        <m:r>
          <m:t>L</m:t>
        </m:r>
      </m:oMath>
      <w:r>
        <w:t xml:space="preserve"> </w:t>
      </w:r>
      <w:r>
        <w:t xml:space="preserve">визначається наступним чином:</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r>
            <m:rPr>
              <m:sty m:val="p"/>
            </m:rPr>
            <m:t>.</m:t>
          </m:r>
        </m:oMath>
      </m:oMathPara>
    </w:p>
    <w:p>
      <w:pPr>
        <w:pStyle w:val="FirstParagraph"/>
      </w:pPr>
      <w:r>
        <w:t xml:space="preserve">Значення</w:t>
      </w:r>
      <w:r>
        <w:t xml:space="preserve"> </w:t>
      </w:r>
      <m:oMath>
        <m:r>
          <m:t>d</m:t>
        </m:r>
      </m:oMath>
      <w:r>
        <w:t xml:space="preserve"> </w:t>
      </w:r>
      <w:r>
        <w:t xml:space="preserve">визначається як максимальна відстань від початкової точки</w:t>
      </w:r>
      <w:r>
        <w:t xml:space="preserve"> </w:t>
      </w:r>
      <m:oMath>
        <m:d>
          <m:dPr>
            <m:begChr m:val="("/>
            <m:endChr m:val=")"/>
            <m:sepChr m:val=""/>
            <m:grow/>
          </m:dPr>
          <m:e>
            <m:sSub>
              <m:e>
                <m:r>
                  <m:t>x</m:t>
                </m:r>
              </m:e>
              <m:sub>
                <m:r>
                  <m:t>1</m:t>
                </m:r>
              </m:sub>
            </m:sSub>
            <m:r>
              <m:rPr>
                <m:sty m:val="p"/>
              </m:rPr>
              <m:t>,</m:t>
            </m:r>
            <m:sSub>
              <m:e>
                <m:r>
                  <m:t>y</m:t>
                </m:r>
              </m:e>
              <m:sub>
                <m:r>
                  <m:t>1</m:t>
                </m:r>
              </m:sub>
            </m:sSub>
          </m:e>
        </m:d>
      </m:oMath>
      <w:r>
        <w:t xml:space="preserve"> </w:t>
      </w:r>
      <w:r>
        <w:t xml:space="preserve">до всіх інших точок, а саме</w:t>
      </w:r>
      <w:r>
        <w:t xml:space="preserve"> </w:t>
      </w:r>
      <m:oMath>
        <m:r>
          <m:t>d</m:t>
        </m:r>
      </m:oMath>
      <w:r>
        <w:t xml:space="preserve"> </w:t>
      </w:r>
      <w:r>
        <w:t xml:space="preserve">може бути розраховане наступним чином:</w:t>
      </w:r>
    </w:p>
    <w:p>
      <w:pPr>
        <w:pStyle w:val="BodyText"/>
      </w:pPr>
      <m:oMathPara>
        <m:oMathParaPr>
          <m:jc m:val="center"/>
        </m:oMathParaP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r>
            <m:rPr>
              <m:sty m:val="p"/>
            </m:rPr>
            <m:t>.</m:t>
          </m:r>
        </m:oMath>
      </m:oMathPara>
    </w:p>
    <w:bookmarkEnd w:id="473"/>
    <w:bookmarkStart w:id="474" w:name="фрактальна-розмірність-севчика"/>
    <w:p>
      <w:pPr>
        <w:pStyle w:val="Heading4"/>
      </w:pPr>
      <w:r>
        <w:t xml:space="preserve">7.1.4.6 Фрактальна розмірність Севчика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p>
    <w:p>
      <w:pPr>
        <w:pStyle w:val="BodyText"/>
      </w:pPr>
      <m:oMathPara>
        <m:oMathParaPr>
          <m:jc m:val="center"/>
        </m:oMathParaPr>
        <m:oMath>
          <m:sSubSup>
            <m:e>
              <m:r>
                <m:t>x</m:t>
              </m:r>
            </m:e>
            <m:sub>
              <m:r>
                <m:t>i</m:t>
              </m:r>
            </m:sub>
            <m:sup>
              <m:r>
                <m:rPr>
                  <m:sty m:val="p"/>
                </m:rPr>
                <m:t>*</m:t>
              </m:r>
            </m:sup>
          </m:sSubSup>
          <m:r>
            <m:rPr>
              <m:sty m:val="p"/>
            </m:rPr>
            <m:t>=</m:t>
          </m:r>
          <m:f>
            <m:fPr>
              <m:type m:val="bar"/>
            </m:fPr>
            <m:num>
              <m:sSub>
                <m:e>
                  <m:r>
                    <m:t>x</m:t>
                  </m:r>
                </m:e>
                <m:sub>
                  <m:r>
                    <m:t>i</m:t>
                  </m:r>
                </m:sub>
              </m:sSub>
              <m:r>
                <m:rPr>
                  <m:sty m:val="p"/>
                </m:rPr>
                <m:t>−</m:t>
              </m:r>
              <m:sSub>
                <m:e>
                  <m:r>
                    <m:t>x</m:t>
                  </m:r>
                </m:e>
                <m:sub>
                  <m:r>
                    <m:t>m</m:t>
                  </m:r>
                  <m:r>
                    <m:t>i</m:t>
                  </m:r>
                  <m:r>
                    <m:t>n</m:t>
                  </m:r>
                </m:sub>
              </m:sSub>
            </m:num>
            <m:den>
              <m:sSub>
                <m:e>
                  <m:r>
                    <m:t>x</m:t>
                  </m:r>
                </m:e>
                <m:sub>
                  <m:r>
                    <m:t>m</m:t>
                  </m:r>
                  <m:r>
                    <m:t>a</m:t>
                  </m:r>
                  <m:r>
                    <m:t>x</m:t>
                  </m:r>
                </m:sub>
              </m:sSub>
              <m:r>
                <m:rPr>
                  <m:sty m:val="p"/>
                </m:rPr>
                <m:t>−</m:t>
              </m:r>
              <m:sSub>
                <m:e>
                  <m:r>
                    <m:t>x</m:t>
                  </m:r>
                </m:e>
                <m:sub>
                  <m:r>
                    <m:t>m</m:t>
                  </m:r>
                  <m:r>
                    <m:t>i</m:t>
                  </m:r>
                  <m:r>
                    <m:t>n</m:t>
                  </m:r>
                </m:sub>
              </m:sSub>
            </m:den>
          </m:f>
          <m:r>
            <m:rPr>
              <m:sty m:val="p"/>
            </m:rPr>
            <m:t>,</m:t>
          </m:r>
          <m:r>
            <m:t> </m:t>
          </m:r>
          <m:sSubSup>
            <m:e>
              <m:r>
                <m:t>y</m:t>
              </m:r>
            </m:e>
            <m:sub>
              <m:r>
                <m:t>i</m:t>
              </m:r>
            </m:sub>
            <m:sup>
              <m:r>
                <m:rPr>
                  <m:sty m:val="p"/>
                </m:rPr>
                <m:t>*</m:t>
              </m:r>
            </m:sup>
          </m:sSubSup>
          <m:r>
            <m:rPr>
              <m:sty m:val="p"/>
            </m:rPr>
            <m:t>=</m:t>
          </m:r>
          <m:f>
            <m:fPr>
              <m:type m:val="bar"/>
            </m:fPr>
            <m:num>
              <m:sSub>
                <m:e>
                  <m:r>
                    <m:t>y</m:t>
                  </m:r>
                </m:e>
                <m:sub>
                  <m:r>
                    <m:t>i</m:t>
                  </m:r>
                </m:sub>
              </m:sSub>
              <m:r>
                <m:rPr>
                  <m:sty m:val="p"/>
                </m:rPr>
                <m:t>−</m:t>
              </m:r>
              <m:sSub>
                <m:e>
                  <m:r>
                    <m:t>y</m:t>
                  </m:r>
                </m:e>
                <m:sub>
                  <m:r>
                    <m:t>m</m:t>
                  </m:r>
                  <m:r>
                    <m:t>i</m:t>
                  </m:r>
                  <m:r>
                    <m:t>n</m:t>
                  </m:r>
                </m:sub>
              </m:sSub>
            </m:num>
            <m:den>
              <m:sSub>
                <m:e>
                  <m:r>
                    <m:t>y</m:t>
                  </m:r>
                </m:e>
                <m:sub>
                  <m:r>
                    <m:t>m</m:t>
                  </m:r>
                  <m:r>
                    <m:t>a</m:t>
                  </m:r>
                  <m:r>
                    <m:t>x</m:t>
                  </m:r>
                </m:sub>
              </m:sSub>
              <m:r>
                <m:rPr>
                  <m:sty m:val="p"/>
                </m:rPr>
                <m:t>−</m:t>
              </m:r>
              <m:sSub>
                <m:e>
                  <m:r>
                    <m:t>y</m:t>
                  </m:r>
                </m:e>
                <m:sub>
                  <m:r>
                    <m:t>m</m:t>
                  </m:r>
                  <m:r>
                    <m:t>i</m:t>
                  </m:r>
                  <m:r>
                    <m:t>n</m:t>
                  </m:r>
                </m:sub>
              </m:sSub>
            </m:den>
          </m:f>
          <m:r>
            <m:rPr>
              <m:sty m:val="p"/>
            </m:rPr>
            <m:t>.</m:t>
          </m:r>
        </m:oMath>
      </m:oMathPara>
    </w:p>
    <w:p>
      <w:pPr>
        <w:pStyle w:val="FirstParagraph"/>
      </w:pPr>
      <w:r>
        <w:t xml:space="preserve">Фрактальна розмірність Севчика може бути визначена як</w:t>
      </w:r>
    </w:p>
    <w:p>
      <w:pPr>
        <w:pStyle w:val="BodyText"/>
      </w:pPr>
      <m:oMathPara>
        <m:oMathParaPr>
          <m:jc m:val="center"/>
        </m:oMathParaPr>
        <m:oMath>
          <m:r>
            <m:t>D</m:t>
          </m:r>
          <m:r>
            <m:rPr>
              <m:sty m:val="p"/>
            </m:rPr>
            <m:t>=</m:t>
          </m:r>
          <m:r>
            <m:t>1</m:t>
          </m:r>
          <m:r>
            <m:rPr>
              <m:sty m:val="p"/>
            </m:rPr>
            <m:t>+</m:t>
          </m:r>
          <m:f>
            <m:fPr>
              <m:type m:val="bar"/>
            </m:fPr>
            <m:num>
              <m:r>
                <m:rPr>
                  <m:sty m:val="p"/>
                </m:rPr>
                <m:t>ln</m:t>
              </m:r>
              <m:r>
                <m:t>L</m:t>
              </m:r>
            </m:num>
            <m:den>
              <m:r>
                <m:rPr>
                  <m:sty m:val="p"/>
                </m:rPr>
                <m:t>ln</m:t>
              </m:r>
              <m:d>
                <m:dPr>
                  <m:begChr m:val="["/>
                  <m:endChr m:val="]"/>
                  <m:sepChr m:val=""/>
                  <m:grow/>
                </m:dPr>
                <m:e>
                  <m:r>
                    <m:t>2</m:t>
                  </m:r>
                  <m:r>
                    <m:rPr>
                      <m:sty m:val="p"/>
                    </m:rPr>
                    <m:t>⋅</m:t>
                  </m:r>
                  <m:d>
                    <m:dPr>
                      <m:begChr m:val="("/>
                      <m:endChr m:val=")"/>
                      <m:sepChr m:val=""/>
                      <m:grow/>
                    </m:dPr>
                    <m:e>
                      <m:r>
                        <m:t>N</m:t>
                      </m:r>
                      <m:r>
                        <m:rPr>
                          <m:sty m:val="p"/>
                        </m:rPr>
                        <m:t>−</m:t>
                      </m:r>
                      <m:r>
                        <m:t>1</m:t>
                      </m:r>
                    </m:e>
                  </m:d>
                </m:e>
              </m:d>
            </m:den>
          </m:f>
          <m:r>
            <m:rPr>
              <m:sty m:val="p"/>
            </m:rPr>
            <m:t>,</m:t>
          </m:r>
        </m:oMath>
      </m:oMathPara>
    </w:p>
    <w:p>
      <w:pPr>
        <w:pStyle w:val="FirstParagraph"/>
      </w:pPr>
      <w:r>
        <w:t xml:space="preserve">де</w:t>
      </w:r>
      <w:r>
        <w:t xml:space="preserve"> </w:t>
      </w:r>
      <m:oMath>
        <m:r>
          <m:t>L</m:t>
        </m:r>
      </m:oMath>
      <w:r>
        <w:t xml:space="preserve"> </w:t>
      </w:r>
      <w:r>
        <w:t xml:space="preserve">— це довжина сигналу, що може бути визначена як</w:t>
      </w:r>
    </w:p>
    <w:p>
      <w:pPr>
        <w:pStyle w:val="BodyText"/>
      </w:pPr>
      <m:oMathPara>
        <m:oMathParaPr>
          <m:jc m:val="center"/>
        </m:oMathParaP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r>
            <m:rPr>
              <m:sty m:val="p"/>
            </m:rPr>
            <m:t>.</m:t>
          </m:r>
        </m:oMath>
      </m:oMathPara>
    </w:p>
    <w:bookmarkEnd w:id="474"/>
    <w:bookmarkStart w:id="475" w:name="X067be75efaee7178e8979af783e07431e7246e8"/>
    <w:p>
      <w:pPr>
        <w:pStyle w:val="Heading4"/>
      </w:pPr>
      <w:r>
        <w:t xml:space="preserve">7.1.4.7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p>
    <w:p>
      <w:pPr>
        <w:numPr>
          <w:ilvl w:val="0"/>
          <w:numId w:val="1061"/>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f>
          <m:fPr>
            <m:type m:val="bar"/>
          </m:fPr>
          <m:num>
            <m:sSub>
              <m:e>
                <m:r>
                  <m:t>x</m:t>
                </m:r>
              </m:e>
              <m:sub>
                <m:r>
                  <m:t>i</m:t>
                </m:r>
              </m:sub>
            </m:sSub>
            <m:r>
              <m:rPr>
                <m:sty m:val="p"/>
              </m:rPr>
              <m:t>−</m:t>
            </m:r>
            <m:r>
              <m:t>μ</m:t>
            </m:r>
          </m:num>
          <m:den>
            <m:r>
              <m:t>σ</m:t>
            </m:r>
          </m:den>
        </m:f>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1"/>
        </w:numPr>
        <w:pStyle w:val="Compact"/>
      </w:pPr>
      <w:r>
        <w:t xml:space="preserve">Розраховується нормалізована щільність довжини:</w:t>
      </w:r>
    </w:p>
    <w:p>
      <w:pPr>
        <w:pStyle w:val="FirstParagraph"/>
      </w:pPr>
      <m:oMathPara>
        <m:oMathParaPr>
          <m:jc m:val="center"/>
        </m:oMathParaP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m:oMathPara>
    </w:p>
    <w:p>
      <w:pPr>
        <w:pStyle w:val="FirstParagraph"/>
      </w:pPr>
      <w:r>
        <w:t xml:space="preserve">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2"/>
        </w:numPr>
        <w:pStyle w:val="Compact"/>
      </w:pPr>
      <w:r>
        <w:t xml:space="preserve">Для обчислювальних цілей необхідно створити математичну модель цієї залежності. Автори даного підходу тестували дві моделі:</w:t>
      </w:r>
    </w:p>
    <w:p>
      <w:pPr>
        <w:numPr>
          <w:ilvl w:val="1"/>
          <w:numId w:val="1063"/>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p>
    <w:p>
      <w:pPr>
        <w:numPr>
          <w:ilvl w:val="1"/>
          <w:numId w:val="1063"/>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 статті</w:t>
      </w:r>
      <w:r>
        <w:t xml:space="preserve"> </w:t>
      </w:r>
      <w:r>
        <w:rPr>
          <w:iCs/>
          <w:i/>
        </w:rPr>
        <w:t xml:space="preserve">Kalauzi et al. 2009</w:t>
      </w:r>
      <w:r>
        <w:t xml:space="preserve">.</w:t>
      </w:r>
    </w:p>
    <w:bookmarkEnd w:id="475"/>
    <w:bookmarkStart w:id="476" w:name="X3623281a177d3f8c0a1f2fbf6aec1ca29bea1a3"/>
    <w:p>
      <w:pPr>
        <w:pStyle w:val="Heading4"/>
      </w:pPr>
      <w:r>
        <w:t xml:space="preserve">7.1.4.8 Фрактальна розмірність через нахил спектральної щільності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 в сигналах, що характеризуються частотною степеневою залежністю.</w:t>
      </w:r>
    </w:p>
    <w:p>
      <w:pPr>
        <w:pStyle w:val="BodyText"/>
      </w:pPr>
      <w:r>
        <w:t xml:space="preserve">Спочатку виконується перетворення часового ряду до частотної області і далі сигнал розбивається на синусоїдальні та косинусоїдальні хвилі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в лінійній залежності.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втіленням процесів випадкового блукання.</w:t>
      </w:r>
    </w:p>
    <w:bookmarkEnd w:id="476"/>
    <w:bookmarkStart w:id="485" w:name="кореляційна-розмірність"/>
    <w:p>
      <w:pPr>
        <w:pStyle w:val="Heading4"/>
      </w:pPr>
      <w:r>
        <w:t xml:space="preserve">7.1.4.9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Кореляційний інтеграл (кореляційна сума) може бути поданий в такому вигляді:</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Сама 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 слідуючим чином:</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f>
            <m:fPr>
              <m:type m:val="bar"/>
            </m:fPr>
            <m:num>
              <m:r>
                <m:rPr>
                  <m:sty m:val="p"/>
                </m:rPr>
                <m:t>log</m:t>
              </m:r>
              <m:d>
                <m:dPr>
                  <m:begChr m:val="("/>
                  <m:endChr m:val=")"/>
                  <m:sepChr m:val=""/>
                  <m:grow/>
                </m:dPr>
                <m:e>
                  <m:sSub>
                    <m:e>
                      <m:r>
                        <m:t>g</m:t>
                      </m:r>
                    </m:e>
                    <m:sub>
                      <m:r>
                        <m:t>ε</m:t>
                      </m:r>
                    </m:sub>
                  </m:sSub>
                  <m:r>
                    <m:rPr>
                      <m:sty m:val="p"/>
                    </m:rPr>
                    <m:t>/</m:t>
                  </m:r>
                  <m:sSup>
                    <m:e>
                      <m:r>
                        <m:t>N</m:t>
                      </m:r>
                    </m:e>
                    <m:sup>
                      <m:r>
                        <m:t>2</m:t>
                      </m:r>
                    </m:sup>
                  </m:sSup>
                </m:e>
              </m:d>
            </m:num>
            <m:den>
              <m:r>
                <m:rPr>
                  <m:sty m:val="p"/>
                </m:rPr>
                <m:t>log</m:t>
              </m:r>
              <m:r>
                <m:t>ε</m:t>
              </m:r>
            </m:den>
          </m:f>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За формулою</w:t>
      </w:r>
      <w:r>
        <w:t xml:space="preserve"> </w:t>
      </w:r>
      <m:oMath>
        <m:r>
          <m:t>C</m:t>
        </m:r>
        <m:d>
          <m:dPr>
            <m:begChr m:val="("/>
            <m:endChr m:val=")"/>
            <m:sepChr m:val=""/>
            <m:grow/>
          </m:dPr>
          <m:e>
            <m:r>
              <m:t>ε</m:t>
            </m:r>
          </m:e>
        </m:d>
      </m:oMath>
      <w:r>
        <w:t xml:space="preserve"> </w:t>
      </w:r>
      <w:r>
        <w:t xml:space="preserve">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 округ</w:t>
      </w:r>
      <w:r>
        <w:t xml:space="preserve"> </w:t>
      </w:r>
      <m:oMath>
        <m:r>
          <m:t>i</m:t>
        </m:r>
      </m:oMath>
      <w:r>
        <w:t xml:space="preserve">-ої траєкторії з радіусом</w:t>
      </w:r>
      <w:r>
        <w:t xml:space="preserve"> </w:t>
      </w:r>
      <m:oMath>
        <m:r>
          <m:t>ε</m:t>
        </m:r>
      </m:oMath>
      <w:r>
        <w:t xml:space="preserve">. Якщо відстань між ними не перевищує округ зі згаданим радіусом,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що розглядаються, будуть знаходитися досить близько одна до одної. Чим тісніше розташовані точки фазового простору одна до одної,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F:\Programms\Quarto\share\formats\docx\tip.png" id="4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за аналогією з попередніми показниками — це теж тангенс кута нахилу лінії регресії, побудованої в логарифмічному масштабі, але для залежності кореляційного інтеграла від</w:t>
            </w:r>
            <w:r>
              <w:t xml:space="preserve"> </w:t>
            </w:r>
            <m:oMath>
              <m:r>
                <m:t>ε</m:t>
              </m:r>
            </m:oMath>
            <w:r>
              <w:t xml:space="preserve">. За аналогією з іншими показниками, кореляційна розмірність визначає швидкість зміни значення кореляційного інтеграла (крутість нахилу лінії регресії).</w:t>
            </w:r>
          </w:p>
        </w:tc>
      </w:tr>
    </w:tbl>
    <w:tbl>
      <w:tblPr>
        <w:tblStyle w:val="Table"/>
        <w:tblW w:type="pct" w:w="5000"/>
        <w:tblLook w:firstRow="0" w:lastRow="0" w:firstColumn="0" w:lastColumn="0" w:noHBand="0" w:noVBand="0" w:val="0000"/>
        <w:jc w:val="start"/>
      </w:tblPr>
      <w:tblGrid>
        <w:gridCol w:w="7920"/>
      </w:tblGrid>
      <w:tr>
        <w:tc>
          <w:tcPr/>
          <w:bookmarkStart w:id="482" w:name="fig-d2"/>
          <w:p>
            <w:pPr>
              <w:jc w:val="center"/>
            </w:pPr>
            <w:r>
              <w:drawing>
                <wp:inline>
                  <wp:extent cx="5334000" cy="3150393"/>
                  <wp:effectExtent b="0" l="0" r="0" t="0"/>
                  <wp:docPr descr="" title="" id="480" name="Picture"/>
                  <a:graphic>
                    <a:graphicData uri="http://schemas.openxmlformats.org/drawingml/2006/picture">
                      <pic:pic>
                        <pic:nvPicPr>
                          <pic:cNvPr descr="Images\lab_6\corrdim.jpg" id="481" name="Picture"/>
                          <pic:cNvPicPr>
                            <a:picLocks noChangeArrowheads="1" noChangeAspect="1"/>
                          </pic:cNvPicPr>
                        </pic:nvPicPr>
                        <pic:blipFill>
                          <a:blip r:embed="rId479"/>
                          <a:stretch>
                            <a:fillRect/>
                          </a:stretch>
                        </pic:blipFill>
                        <pic:spPr bwMode="auto">
                          <a:xfrm>
                            <a:off x="0" y="0"/>
                            <a:ext cx="5334000" cy="315039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 Зміна значення кореляційного інтеграла в залежності від ступеня розкиданості точок по фазовому простору системи</w:t>
            </w:r>
          </w:p>
          <w:bookmarkEnd w:id="482"/>
        </w:tc>
      </w:tr>
    </w:tbl>
    <w:p>
      <w:pPr>
        <w:pStyle w:val="BodyText"/>
      </w:pPr>
      <w:r>
        <w:t xml:space="preserve">За фазовим простором цієї хмари точок (</w:t>
      </w:r>
      <w:r>
        <w:t xml:space="preserve"> </w:t>
      </w:r>
      <w:hyperlink w:anchor="fig-d2">
        <w:r>
          <w:rPr>
            <w:rStyle w:val="Hyperlink"/>
          </w:rPr>
          <w:t xml:space="preserve">Рисунок 7.2</w:t>
        </w:r>
      </w:hyperlink>
      <w:r>
        <w:t xml:space="preserve"> </w:t>
      </w:r>
      <w:r>
        <w:t xml:space="preserve">) можна бачити, що більша згуртованість точок одна до одної має асоціюватися з меншою кореляційною розмірністю. Рисунок (а) характеризується найвищою близькістю точок одна до одної, але при цьому найменшою кореляційною розмірністю. Це можна пояснити так: якщо ми будуємо сітку з кіл радіусом</w:t>
      </w:r>
      <w:r>
        <w:t xml:space="preserve"> </w:t>
      </w:r>
      <m:oMath>
        <m:r>
          <m:t>ε</m:t>
        </m:r>
      </m:oMath>
      <w:r>
        <w:t xml:space="preserve"> </w:t>
      </w:r>
      <w:r>
        <w:t xml:space="preserve">і поступово її збільшуємо, ми вже перестаємо бачити нові прилеглі траєкторії до тих</w:t>
      </w:r>
      <w:r>
        <w:t xml:space="preserve"> </w:t>
      </w:r>
      <m:oMath>
        <m:r>
          <m:t>i</m:t>
        </m:r>
      </m:oMath>
      <w:r>
        <w:t xml:space="preserve">-их траєкторій, які ми розглядали із самого спочатку, на початкових значеннях</w:t>
      </w:r>
      <w:r>
        <w:t xml:space="preserve"> </w:t>
      </w:r>
      <m:oMath>
        <m:r>
          <m:t>ε</m:t>
        </m:r>
      </m:oMath>
      <w:r>
        <w:t xml:space="preserve">. На рисунках (b) і (c) видно, що хмара траєкторій фазового простору є більш рівномірно розподіленою. За поступового збільшення радіуса кіл із центрами в кожній</w:t>
      </w:r>
      <w:r>
        <w:t xml:space="preserve"> </w:t>
      </w:r>
      <m:oMath>
        <m:r>
          <m:t>i</m:t>
        </m:r>
      </m:oMath>
      <w:r>
        <w:t xml:space="preserve">-ій траєкторії ми повинні спостерігати пропорційне збільшення значення кореляційного інтеграла. У даному випадку при поступовому збільшенні</w:t>
      </w:r>
      <w:r>
        <w:t xml:space="preserve"> </w:t>
      </w:r>
      <m:oMath>
        <m:r>
          <m:t>ε</m:t>
        </m:r>
      </m:oMath>
      <w:r>
        <w:t xml:space="preserve"> </w:t>
      </w:r>
      <w:r>
        <w:t xml:space="preserve">ми спостерігаємо появу все більшої і більшої кількості точок.</w:t>
      </w:r>
    </w:p>
    <w:p>
      <w:pPr>
        <w:pStyle w:val="BodyText"/>
      </w:pPr>
      <w:r>
        <w:t xml:space="preserve">У періодичних системах кореляційна розмірність залишається постійною і дорівнює розмірності вкладення. Наприклад, для простої періодичної системи, такої як синусоїда, кореляційна розмірність дорівнюватиме 1 (оскільки вона лежить на одновимірній кривій), а якщо систему реконструюють у двовимірному фазовому просторі (за двома координатами), то кореляційна розмірність дорівнюватиме 2. У таких системах кореляційна розмірність не змінюється.</w:t>
      </w:r>
    </w:p>
    <w:p>
      <w:pPr>
        <w:pStyle w:val="BodyText"/>
      </w:pPr>
      <w:r>
        <w:t xml:space="preserve">Для хаотичних систем кореляційна розмірність має характерну поведінку, яка залежить від кількості змінних (розмірностей), необхідних для точного опису динаміки системи. На відміну від періодичних систем, кореляційна розмірність зростає в міру збільшення розмірності фазового простору, поки не досягне плато.</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може допомогти в розумінні складності рухів людини під час ходьби або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F:\Programms\Quarto\share\formats\docx\note.png" id="48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кореляційні розмірності</w:t>
            </w:r>
          </w:p>
        </w:tc>
      </w:tr>
      <w:tr>
        <w:trPr>
          <w:cantSplit/>
        </w:trPr>
        <w:tc>
          <w:tcPr>
            <w:tcMar>
              <w:top w:w="108" w:type="dxa"/>
              <w:bottom w:w="108" w:type="dxa"/>
            </w:tcMar>
          </w:tcPr>
          <w:p>
            <w:pPr>
              <w:pStyle w:val="BodyText"/>
            </w:pPr>
            <w:pPr>
              <w:spacing w:before="16" w:after="16"/>
            </w:pPr>
            <w:r>
              <w:t xml:space="preserve">Кореляційна розмірність розглядає кількість інформації (кубиків, кіл), необхідну для опису</w:t>
            </w:r>
            <w:r>
              <w:t xml:space="preserve"> </w:t>
            </w:r>
            <w:r>
              <w:rPr>
                <w:bCs/>
                <w:b/>
              </w:rPr>
              <w:t xml:space="preserve">тільки пари точок</w:t>
            </w:r>
            <w:r>
              <w:t xml:space="preserve"> </w:t>
            </w:r>
            <w:r>
              <w:t xml:space="preserve">у фазовому просторі.</w:t>
            </w:r>
          </w:p>
        </w:tc>
      </w:tr>
    </w:tbl>
    <w:bookmarkEnd w:id="485"/>
    <w:bookmarkEnd w:id="486"/>
    <w:bookmarkEnd w:id="487"/>
    <w:bookmarkStart w:id="587" w:name="хід-роботи-5"/>
    <w:p>
      <w:pPr>
        <w:pStyle w:val="Heading2"/>
      </w:pPr>
      <w:r>
        <w:t xml:space="preserve">7.2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скористаємось монофрактальними показниками для ідентифікації кризових явищ на ринку золота. Розглянемо значення золота за весь період, що представляє Yahoo! Finance. Для цього нам не треба буде вказувати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91" w:name="fig-gold-init"/>
          <w:p>
            <w:pPr>
              <w:jc w:val="center"/>
            </w:pPr>
            <w:r>
              <w:drawing>
                <wp:inline>
                  <wp:extent cx="5334000" cy="4101941"/>
                  <wp:effectExtent b="0" l="0" r="0" t="0"/>
                  <wp:docPr descr="" title="" id="489" name="Picture"/>
                  <a:graphic>
                    <a:graphicData uri="http://schemas.openxmlformats.org/drawingml/2006/picture">
                      <pic:pic>
                        <pic:nvPicPr>
                          <pic:cNvPr descr="lab_6_files/figure-docx/fig-gold-init-output-1.png" id="490" name="Picture"/>
                          <pic:cNvPicPr>
                            <a:picLocks noChangeArrowheads="1" noChangeAspect="1"/>
                          </pic:cNvPicPr>
                        </pic:nvPicPr>
                        <pic:blipFill>
                          <a:blip r:embed="rId48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7.3: Динаміка щоденних змін індексу золота</w:t>
            </w:r>
          </w:p>
          <w:bookmarkEnd w:id="49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02" w:name="X4c27409ec7f5123506315c8980a0f6b2b9677de"/>
    <w:p>
      <w:pPr>
        <w:pStyle w:val="Heading3"/>
      </w:pPr>
      <w:r>
        <w:t xml:space="preserve">7.2.1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 виглядає наступним чином:</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4"/>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4"/>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 відповідно до очікуваного значення для окремих значень (</w:t>
      </w:r>
      <w:r>
        <w:rPr>
          <w:iCs/>
          <w:i/>
        </w:rPr>
        <w:t xml:space="preserve">R/S</w:t>
      </w:r>
      <w:r>
        <w:t xml:space="preserve">).</w:t>
      </w:r>
    </w:p>
    <w:p>
      <w:pPr>
        <w:numPr>
          <w:ilvl w:val="0"/>
          <w:numId w:val="1064"/>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5"/>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5"/>
        </w:numPr>
        <w:pStyle w:val="Compact"/>
      </w:pPr>
      <w:r>
        <w:t xml:space="preserve">**kwargs —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фондового індексу золота, використовуючи весь часовий ряд. Далі знайдемо значення показника Херста в рамках віконної процедури.</w:t>
      </w:r>
    </w:p>
    <w:bookmarkStart w:id="496" w:name="увесь-часовий-ряд"/>
    <w:p>
      <w:pPr>
        <w:pStyle w:val="Heading4"/>
      </w:pPr>
      <w:r>
        <w:t xml:space="preserve">7.2.1.1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5" w:name="fig-gold-rs-all"/>
          <w:p>
            <w:pPr>
              <w:jc w:val="center"/>
            </w:pPr>
            <w:r>
              <w:drawing>
                <wp:inline>
                  <wp:extent cx="5334000" cy="3371870"/>
                  <wp:effectExtent b="0" l="0" r="0" t="0"/>
                  <wp:docPr descr="" title="" id="493" name="Picture"/>
                  <a:graphic>
                    <a:graphicData uri="http://schemas.openxmlformats.org/drawingml/2006/picture">
                      <pic:pic>
                        <pic:nvPicPr>
                          <pic:cNvPr descr="lab_6_files/figure-docx/fig-gold-rs-all-output-1.png" id="494" name="Picture"/>
                          <pic:cNvPicPr>
                            <a:picLocks noChangeArrowheads="1" noChangeAspect="1"/>
                          </pic:cNvPicPr>
                        </pic:nvPicPr>
                        <pic:blipFill>
                          <a:blip r:embed="rId49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7.4: Залежність значень R/S від скейлінгу</w:t>
            </w:r>
            <w:r>
              <w:t xml:space="preserve"> </w:t>
            </w:r>
            <w:r>
              <w:t xml:space="preserve">побудованих в логарифмічному масштабі</w:t>
            </w:r>
          </w:p>
          <w:bookmarkEnd w:id="495"/>
        </w:tc>
      </w:tr>
    </w:tbl>
    <w:p>
      <w:pPr>
        <w:pStyle w:val="BodyText"/>
      </w:pPr>
      <w:r>
        <w:t xml:space="preserve">Як ми можемо бачити з</w:t>
      </w:r>
      <w:r>
        <w:t xml:space="preserve"> </w:t>
      </w:r>
      <w:hyperlink w:anchor="fig-gold-rs-all">
        <w:r>
          <w:rPr>
            <w:rStyle w:val="Hyperlink"/>
          </w:rPr>
          <w:t xml:space="preserve">Рисунок 7.4</w:t>
        </w:r>
      </w:hyperlink>
      <w:r>
        <w:t xml:space="preserve">, значення</w:t>
      </w:r>
      <w:r>
        <w:t xml:space="preserve"> </w:t>
      </w:r>
      <m:oMath>
        <m:r>
          <m:t>h</m:t>
        </m:r>
        <m:r>
          <m:rPr>
            <m:sty m:val="p"/>
          </m:rPr>
          <m:t>=</m:t>
        </m:r>
        <m:r>
          <m:t>0.53</m:t>
        </m:r>
      </m:oMath>
      <w:r>
        <w:t xml:space="preserve">, що свідчить про подібність динаміки золота до випадкового блукання. Але оскільки закони, що регулюють ринок, змінюються з часом, мають змінюватись і кореляції всередині системи, а одже коефіцієнт Херста також має залежати від періоду в якому він розглядається.</w:t>
      </w:r>
    </w:p>
    <w:bookmarkEnd w:id="496"/>
    <w:bookmarkStart w:id="501" w:name="віконна-процедура-1"/>
    <w:p>
      <w:pPr>
        <w:pStyle w:val="Heading4"/>
      </w:pPr>
      <w:r>
        <w:t xml:space="preserve">7.2.1.2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00" w:name="fig-gold-wind-rs"/>
          <w:p>
            <w:pPr>
              <w:jc w:val="center"/>
            </w:pPr>
            <w:r>
              <w:drawing>
                <wp:inline>
                  <wp:extent cx="5334000" cy="3583459"/>
                  <wp:effectExtent b="0" l="0" r="0" t="0"/>
                  <wp:docPr descr="" title="" id="498" name="Picture"/>
                  <a:graphic>
                    <a:graphicData uri="http://schemas.openxmlformats.org/drawingml/2006/picture">
                      <pic:pic>
                        <pic:nvPicPr>
                          <pic:cNvPr descr="lab_6_files/figure-docx/fig-gold-wind-rs-output-1.png" id="499" name="Picture"/>
                          <pic:cNvPicPr>
                            <a:picLocks noChangeArrowheads="1" noChangeAspect="1"/>
                          </pic:cNvPicPr>
                        </pic:nvPicPr>
                        <pic:blipFill>
                          <a:blip r:embed="rId49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7.5: Динаміка індексу золота та показника Херста</w:t>
            </w:r>
          </w:p>
          <w:bookmarkEnd w:id="500"/>
        </w:tc>
      </w:tr>
    </w:tbl>
    <w:p>
      <w:pPr>
        <w:pStyle w:val="BodyText"/>
      </w:pPr>
      <w:r>
        <w:t xml:space="preserve">На представленому рисунку (</w:t>
      </w:r>
      <w:r>
        <w:t xml:space="preserve"> </w:t>
      </w:r>
      <w:hyperlink w:anchor="fig-gold-wind-rs">
        <w:r>
          <w:rPr>
            <w:rStyle w:val="Hyperlink"/>
          </w:rPr>
          <w:t xml:space="preserve">Рисунок 7.5</w:t>
        </w:r>
      </w:hyperlink>
      <w:r>
        <w:t xml:space="preserve"> </w:t>
      </w:r>
      <w:r>
        <w:t xml:space="preserve">) 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між трейдерами ринку.</w:t>
      </w:r>
    </w:p>
    <w:bookmarkEnd w:id="501"/>
    <w:bookmarkEnd w:id="502"/>
    <w:bookmarkStart w:id="525" w:name="обчислення-на-основі-dfa"/>
    <w:p>
      <w:pPr>
        <w:pStyle w:val="Heading3"/>
      </w:pPr>
      <w:r>
        <w:t xml:space="preserve">7.2.2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w:t>
      </w:r>
    </w:p>
    <w:bookmarkStart w:id="507" w:name="для-всього-ряду"/>
    <w:p>
      <w:pPr>
        <w:pStyle w:val="Heading4"/>
      </w:pPr>
      <w:r>
        <w:t xml:space="preserve">7.2.2.1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numPr>
          <w:ilvl w:val="0"/>
          <w:numId w:val="1066"/>
        </w:numPr>
        <w:pStyle w:val="Compac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характеристичного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06" w:name="fig-gold-dfa-all"/>
          <w:p>
            <w:pPr>
              <w:jc w:val="center"/>
            </w:pPr>
            <w:r>
              <w:drawing>
                <wp:inline>
                  <wp:extent cx="5334000" cy="4434840"/>
                  <wp:effectExtent b="0" l="0" r="0" t="0"/>
                  <wp:docPr descr="" title="" id="504" name="Picture"/>
                  <a:graphic>
                    <a:graphicData uri="http://schemas.openxmlformats.org/drawingml/2006/picture">
                      <pic:pic>
                        <pic:nvPicPr>
                          <pic:cNvPr descr="lab_6_files/figure-docx/fig-gold-dfa-all-output-1.png" id="505" name="Picture"/>
                          <pic:cNvPicPr>
                            <a:picLocks noChangeArrowheads="1" noChangeAspect="1"/>
                          </pic:cNvPicPr>
                        </pic:nvPicPr>
                        <pic:blipFill>
                          <a:blip r:embed="rId50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7.6: Логарифмічна залежність значень</w:t>
            </w:r>
            <w:r>
              <w:t xml:space="preserve"> </w:t>
            </w:r>
            <w:r>
              <w:t xml:space="preserve">функції флуктуацій від скейлінгу</w:t>
            </w:r>
          </w:p>
          <w:bookmarkEnd w:id="506"/>
        </w:tc>
      </w:tr>
    </w:tbl>
    <w:p>
      <w:pPr>
        <w:pStyle w:val="BodyText"/>
      </w:pPr>
      <w:r>
        <w:t xml:space="preserve">Процедура DFA показує, що значення індексу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07"/>
    <w:bookmarkStart w:id="524" w:name="віконна-процедура-2"/>
    <w:p>
      <w:pPr>
        <w:pStyle w:val="Heading4"/>
      </w:pPr>
      <w:r>
        <w:t xml:space="preserve">7.2.2.2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11" w:name="fig-gold-wind-alpha"/>
          <w:p>
            <w:pPr>
              <w:jc w:val="center"/>
            </w:pPr>
            <w:r>
              <w:drawing>
                <wp:inline>
                  <wp:extent cx="5334000" cy="3520035"/>
                  <wp:effectExtent b="0" l="0" r="0" t="0"/>
                  <wp:docPr descr="" title="" id="509" name="Picture"/>
                  <a:graphic>
                    <a:graphicData uri="http://schemas.openxmlformats.org/drawingml/2006/picture">
                      <pic:pic>
                        <pic:nvPicPr>
                          <pic:cNvPr descr="lab_6_files/figure-docx/fig-gold-wind-alpha-output-1.png" id="510" name="Picture"/>
                          <pic:cNvPicPr>
                            <a:picLocks noChangeArrowheads="1" noChangeAspect="1"/>
                          </pic:cNvPicPr>
                        </pic:nvPicPr>
                        <pic:blipFill>
                          <a:blip r:embed="rId50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7.7: Динаміка індексу золота та показника альфа</w:t>
            </w:r>
          </w:p>
          <w:bookmarkEnd w:id="51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Рисунок 7.7</w:t>
        </w:r>
      </w:hyperlink>
      <w:r>
        <w:t xml:space="preserve"> </w:t>
      </w:r>
      <w:r>
        <w:t xml:space="preserve">демонструє, що динаміка</w:t>
      </w:r>
      <w:r>
        <w:t xml:space="preserve"> </w:t>
      </w:r>
      <w:r>
        <w:rPr>
          <w:iCs/>
          <w:i/>
        </w:rPr>
        <w:t xml:space="preserve">узагальненого показника Херста</w:t>
      </w:r>
      <w:r>
        <w:t xml:space="preserve"> </w:t>
      </w:r>
      <w:r>
        <w:t xml:space="preserve">отриманого за допомогою DFA 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або, іншими словами,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15" w:name="fig-gold-wind-df"/>
          <w:p>
            <w:pPr>
              <w:jc w:val="center"/>
            </w:pPr>
            <w:r>
              <w:drawing>
                <wp:inline>
                  <wp:extent cx="5334000" cy="3520035"/>
                  <wp:effectExtent b="0" l="0" r="0" t="0"/>
                  <wp:docPr descr="" title="" id="513" name="Picture"/>
                  <a:graphic>
                    <a:graphicData uri="http://schemas.openxmlformats.org/drawingml/2006/picture">
                      <pic:pic>
                        <pic:nvPicPr>
                          <pic:cNvPr descr="lab_6_files/figure-docx/fig-gold-wind-df-output-1.png" id="514" name="Picture"/>
                          <pic:cNvPicPr>
                            <a:picLocks noChangeArrowheads="1" noChangeAspect="1"/>
                          </pic:cNvPicPr>
                        </pic:nvPicPr>
                        <pic:blipFill>
                          <a:blip r:embed="rId51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7.8: Динаміка індексу золота та фрактальної розмірності</w:t>
            </w:r>
          </w:p>
          <w:bookmarkEnd w:id="515"/>
        </w:tc>
      </w:tr>
    </w:tbl>
    <w:p>
      <w:pPr>
        <w:pStyle w:val="BodyText"/>
      </w:pPr>
      <w:hyperlink w:anchor="fig-gold-wind-df">
        <w:r>
          <w:rPr>
            <w:rStyle w:val="Hyperlink"/>
          </w:rPr>
          <w:t xml:space="preserve">Рисунок 7.8</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шорстких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19" w:name="fig-gold-wind-beta"/>
          <w:p>
            <w:pPr>
              <w:jc w:val="center"/>
            </w:pPr>
            <w:r>
              <w:drawing>
                <wp:inline>
                  <wp:extent cx="5334000" cy="3502324"/>
                  <wp:effectExtent b="0" l="0" r="0" t="0"/>
                  <wp:docPr descr="" title="" id="517" name="Picture"/>
                  <a:graphic>
                    <a:graphicData uri="http://schemas.openxmlformats.org/drawingml/2006/picture">
                      <pic:pic>
                        <pic:nvPicPr>
                          <pic:cNvPr descr="lab_6_files/figure-docx/fig-gold-wind-beta-output-1.png" id="518" name="Picture"/>
                          <pic:cNvPicPr>
                            <a:picLocks noChangeArrowheads="1" noChangeAspect="1"/>
                          </pic:cNvPicPr>
                        </pic:nvPicPr>
                        <pic:blipFill>
                          <a:blip r:embed="rId51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7.9: Динаміка індексу золота та показника спектральної щільності</w:t>
            </w:r>
          </w:p>
          <w:bookmarkEnd w:id="519"/>
        </w:tc>
      </w:tr>
    </w:tbl>
    <w:p>
      <w:pPr>
        <w:pStyle w:val="BodyText"/>
      </w:pPr>
      <w:r>
        <w:t xml:space="preserve">На даному рисунку ми бачимо динаміку показника</w:t>
      </w:r>
      <w:r>
        <w:t xml:space="preserve"> </w:t>
      </w:r>
      <m:oMath>
        <m:r>
          <m:t>β</m:t>
        </m:r>
      </m:oMath>
      <w:r>
        <w:t xml:space="preserve">, що відноситься до спектральної густини потужності (</w:t>
      </w:r>
      <m:oMath>
        <m:r>
          <m:t>P</m:t>
        </m:r>
        <m:d>
          <m:dPr>
            <m:begChr m:val="("/>
            <m:endChr m:val=")"/>
            <m:sepChr m:val=""/>
            <m:grow/>
          </m:dPr>
          <m:e>
            <m:r>
              <m:t>f</m:t>
            </m:r>
          </m:e>
        </m:d>
        <m:r>
          <m:rPr>
            <m:sty m:val="p"/>
          </m:rPr>
          <m:t>=</m:t>
        </m:r>
        <m:r>
          <m:t>1</m:t>
        </m:r>
        <m:r>
          <m:rPr>
            <m:sty m:val="p"/>
          </m:rPr>
          <m:t>/</m:t>
        </m:r>
        <m:sSup>
          <m:e>
            <m:r>
              <m:t>f</m:t>
            </m:r>
          </m:e>
          <m:sup>
            <m:r>
              <m:t>β</m:t>
            </m:r>
          </m:sup>
        </m:sSup>
      </m:oMath>
      <w:r>
        <w:t xml:space="preserve">), зростає в кризові періоди, що говорить про спад потужності сигналу, що припадає на одиничний інтервал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23" w:name="fig-gold-wind-gamma"/>
          <w:p>
            <w:pPr>
              <w:jc w:val="center"/>
            </w:pPr>
            <w:r>
              <w:drawing>
                <wp:inline>
                  <wp:extent cx="5334000" cy="3583459"/>
                  <wp:effectExtent b="0" l="0" r="0" t="0"/>
                  <wp:docPr descr="" title="" id="521" name="Picture"/>
                  <a:graphic>
                    <a:graphicData uri="http://schemas.openxmlformats.org/drawingml/2006/picture">
                      <pic:pic>
                        <pic:nvPicPr>
                          <pic:cNvPr descr="lab_6_files/figure-docx/fig-gold-wind-gamma-output-1.png" id="522" name="Picture"/>
                          <pic:cNvPicPr>
                            <a:picLocks noChangeArrowheads="1" noChangeAspect="1"/>
                          </pic:cNvPicPr>
                        </pic:nvPicPr>
                        <pic:blipFill>
                          <a:blip r:embed="rId52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7.10: Динаміка індексу золота та показника автокореляції</w:t>
            </w:r>
          </w:p>
          <w:bookmarkEnd w:id="523"/>
        </w:tc>
      </w:tr>
    </w:tbl>
    <w:p>
      <w:pPr>
        <w:pStyle w:val="BodyText"/>
      </w:pPr>
      <w:r>
        <w:t xml:space="preserve">На</w:t>
      </w:r>
      <w:r>
        <w:t xml:space="preserve"> </w:t>
      </w:r>
      <w:hyperlink w:anchor="fig-gold-wind-gamma">
        <w:r>
          <w:rPr>
            <w:rStyle w:val="Hyperlink"/>
          </w:rPr>
          <w:t xml:space="preserve">Рисунок 7.10</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24"/>
    <w:bookmarkEnd w:id="525"/>
    <w:bookmarkStart w:id="540" w:name="Xb5a8bb5f9674596b46045208e6dfa987c02666f"/>
    <w:p>
      <w:pPr>
        <w:pStyle w:val="Heading3"/>
      </w:pPr>
      <w:r>
        <w:t xml:space="preserve">7.2.3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r>
          <m:t>k</m:t>
        </m:r>
      </m:oMath>
      <w:r>
        <w:t xml:space="preserve">-максимальної кількості нових наборів даних. Для кожного відновленого набору даних обчислюється довжина кривої і відкладається проти відповідного k-значення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(див. Vega, 2015).</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7"/>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7"/>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8"/>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34" w:name="для-всього-ряду-1"/>
    <w:p>
      <w:pPr>
        <w:pStyle w:val="Heading4"/>
      </w:pPr>
      <w:r>
        <w:t xml:space="preserve">7.2.3.1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29" w:name="fig-gold-kmax-all"/>
          <w:p>
            <w:pPr>
              <w:jc w:val="center"/>
            </w:pPr>
            <w:r>
              <w:drawing>
                <wp:inline>
                  <wp:extent cx="5334000" cy="4169535"/>
                  <wp:effectExtent b="0" l="0" r="0" t="0"/>
                  <wp:docPr descr="" title="" id="527" name="Picture"/>
                  <a:graphic>
                    <a:graphicData uri="http://schemas.openxmlformats.org/drawingml/2006/picture">
                      <pic:pic>
                        <pic:nvPicPr>
                          <pic:cNvPr descr="lab_6_files/figure-docx/fig-gold-kmax-all-output-1.png" id="528" name="Picture"/>
                          <pic:cNvPicPr>
                            <a:picLocks noChangeArrowheads="1" noChangeAspect="1"/>
                          </pic:cNvPicPr>
                        </pic:nvPicPr>
                        <pic:blipFill>
                          <a:blip r:embed="rId52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7.11: Залежність розмірності Хігучі від діапазону значень kmax</w:t>
            </w:r>
          </w:p>
          <w:bookmarkEnd w:id="52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9"/>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9"/>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70"/>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7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3" w:name="fig-gold-higuchi-all"/>
          <w:p>
            <w:pPr>
              <w:jc w:val="center"/>
            </w:pPr>
            <w:r>
              <w:drawing>
                <wp:inline>
                  <wp:extent cx="5334000" cy="4000500"/>
                  <wp:effectExtent b="0" l="0" r="0" t="0"/>
                  <wp:docPr descr="" title="" id="531" name="Picture"/>
                  <a:graphic>
                    <a:graphicData uri="http://schemas.openxmlformats.org/drawingml/2006/picture">
                      <pic:pic>
                        <pic:nvPicPr>
                          <pic:cNvPr descr="lab_6_files/figure-docx/fig-gold-higuchi-all-output-1.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7.12: Залежність довжини сигналу від часового зміщення</w:t>
            </w:r>
          </w:p>
          <w:bookmarkEnd w:id="53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34"/>
    <w:bookmarkStart w:id="539" w:name="віконна-процедура-3"/>
    <w:p>
      <w:pPr>
        <w:pStyle w:val="Heading4"/>
      </w:pPr>
      <w:r>
        <w:t xml:space="preserve">7.2.3.2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38" w:name="fig-gold-wind-higuchi"/>
          <w:p>
            <w:pPr>
              <w:jc w:val="center"/>
            </w:pPr>
            <w:r>
              <w:drawing>
                <wp:inline>
                  <wp:extent cx="5334000" cy="3520035"/>
                  <wp:effectExtent b="0" l="0" r="0" t="0"/>
                  <wp:docPr descr="" title="" id="536" name="Picture"/>
                  <a:graphic>
                    <a:graphicData uri="http://schemas.openxmlformats.org/drawingml/2006/picture">
                      <pic:pic>
                        <pic:nvPicPr>
                          <pic:cNvPr descr="lab_6_files/figure-docx/fig-gold-wind-higuchi-output-1.png" id="537" name="Picture"/>
                          <pic:cNvPicPr>
                            <a:picLocks noChangeArrowheads="1" noChangeAspect="1"/>
                          </pic:cNvPicPr>
                        </pic:nvPicPr>
                        <pic:blipFill>
                          <a:blip r:embed="rId53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7.13: Динаміка індексу золота та фрактальної розмірності Хігучі</w:t>
            </w:r>
          </w:p>
          <w:bookmarkEnd w:id="53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39"/>
    <w:bookmarkEnd w:id="540"/>
    <w:bookmarkStart w:id="546" w:name="X2d1905bb45c55518bc8b9bac05ee908c016e9de"/>
    <w:p>
      <w:pPr>
        <w:pStyle w:val="Heading3"/>
      </w:pPr>
      <w:r>
        <w:t xml:space="preserve">7.2.4 Обчислення фрактальної розмірності Петросяна</w:t>
      </w:r>
    </w:p>
    <w:p>
      <w:pPr>
        <w:pStyle w:val="FirstParagraph"/>
      </w:pPr>
      <w:r>
        <w:t xml:space="preserve">Петросян (1995) 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1"/>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що вхідний сигнал вже є дискретним.</w:t>
      </w:r>
    </w:p>
    <w:p>
      <w:pPr>
        <w:numPr>
          <w:ilvl w:val="0"/>
          <w:numId w:val="1071"/>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72"/>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r>
        <w:t xml:space="preserve"> </w:t>
      </w:r>
      <w:r>
        <w:t xml:space="preserve">-</w:t>
      </w:r>
      <w:r>
        <w:t xml:space="preserve"> </w:t>
      </w: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r>
        <w:t xml:space="preserve"> </w:t>
      </w:r>
      <w:r>
        <w:t xml:space="preserve">-</w:t>
      </w:r>
      <w:r>
        <w:t xml:space="preserve"> </w:t>
      </w: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r>
        <w:t xml:space="preserve"> </w:t>
      </w:r>
      <w:r>
        <w:t xml:space="preserve">-</w:t>
      </w:r>
      <w:r>
        <w:t xml:space="preserve"> </w:t>
      </w: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r>
        <w:t xml:space="preserve"> </w:t>
      </w:r>
      <w:r>
        <w:t xml:space="preserve">-</w:t>
      </w:r>
      <w:r>
        <w:t xml:space="preserve"> </w:t>
      </w: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BodyText"/>
      </w:pPr>
      <w:r>
        <w:t xml:space="preserve">Тепер розглянемо віконну динаміку даного показника.</w:t>
      </w:r>
    </w:p>
    <w:bookmarkStart w:id="545" w:name="віконна-процедура-4"/>
    <w:p>
      <w:pPr>
        <w:pStyle w:val="Heading4"/>
      </w:pPr>
      <w:r>
        <w:t xml:space="preserve">7.2.4.1 Віконна процедура</w:t>
      </w:r>
    </w:p>
    <w:p>
      <w:pPr>
        <w:pStyle w:val="FirstParagraph"/>
      </w:pPr>
      <w:r>
        <w:t xml:space="preserve">Оскільки більшість з даних методів дискретизації вимагаються детрендування ряду, тоді будемо виконувати розрахунки для прибутковостей індексу золота.Скористаємось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44" w:name="fig-gold-wind-petro"/>
          <w:p>
            <w:pPr>
              <w:jc w:val="center"/>
            </w:pPr>
            <w:r>
              <w:drawing>
                <wp:inline>
                  <wp:extent cx="5334000" cy="3458817"/>
                  <wp:effectExtent b="0" l="0" r="0" t="0"/>
                  <wp:docPr descr="" title="" id="542" name="Picture"/>
                  <a:graphic>
                    <a:graphicData uri="http://schemas.openxmlformats.org/drawingml/2006/picture">
                      <pic:pic>
                        <pic:nvPicPr>
                          <pic:cNvPr descr="lab_6_files/figure-docx/fig-gold-wind-petro-output-1.png" id="543" name="Picture"/>
                          <pic:cNvPicPr>
                            <a:picLocks noChangeArrowheads="1" noChangeAspect="1"/>
                          </pic:cNvPicPr>
                        </pic:nvPicPr>
                        <pic:blipFill>
                          <a:blip r:embed="rId5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7.14: Динаміка індексу золота та фрактальної розмірності Петросяна</w:t>
            </w:r>
          </w:p>
          <w:bookmarkEnd w:id="544"/>
        </w:tc>
      </w:tr>
    </w:tbl>
    <w:p>
      <w:pPr>
        <w:pStyle w:val="BodyText"/>
      </w:pPr>
      <w:hyperlink w:anchor="fig-gold-wind-petro">
        <w:r>
          <w:rPr>
            <w:rStyle w:val="Hyperlink"/>
          </w:rPr>
          <w:t xml:space="preserve">Рисунок 7.14</w:t>
        </w:r>
      </w:hyperlink>
      <w:r>
        <w:t xml:space="preserve"> </w:t>
      </w:r>
      <w:r>
        <w:t xml:space="preserve">показує, що показник Петросяна також спадає під час кризових подій, що вказує на зростання періодизації ринку та синхронізації активності трейдерів у відповідні моменти часу.</w:t>
      </w:r>
    </w:p>
    <w:bookmarkEnd w:id="545"/>
    <w:bookmarkEnd w:id="546"/>
    <w:bookmarkStart w:id="552" w:name="обчислення-фрактальної-розмірності-каца"/>
    <w:p>
      <w:pPr>
        <w:pStyle w:val="Heading3"/>
      </w:pPr>
      <w:r>
        <w:t xml:space="preserve">7.2.5 Обчислення фрактальної розмірності Каца</w:t>
      </w:r>
    </w:p>
    <w:p>
      <w:pPr>
        <w:pStyle w:val="FirstParagraph"/>
      </w:pPr>
      <w:r>
        <w:t xml:space="preserve">Тепер обчислюємо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1" w:name="віконна-процедура-5"/>
    <w:p>
      <w:pPr>
        <w:pStyle w:val="Heading4"/>
      </w:pPr>
      <w:r>
        <w:t xml:space="preserve">7.2.5.1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50" w:name="fig-gold-wind-katz"/>
          <w:p>
            <w:pPr>
              <w:jc w:val="center"/>
            </w:pPr>
            <w:r>
              <w:drawing>
                <wp:inline>
                  <wp:extent cx="5334000" cy="3583459"/>
                  <wp:effectExtent b="0" l="0" r="0" t="0"/>
                  <wp:docPr descr="" title="" id="548" name="Picture"/>
                  <a:graphic>
                    <a:graphicData uri="http://schemas.openxmlformats.org/drawingml/2006/picture">
                      <pic:pic>
                        <pic:nvPicPr>
                          <pic:cNvPr descr="lab_6_files/figure-docx/fig-gold-wind-katz-output-1.png" id="549" name="Picture"/>
                          <pic:cNvPicPr>
                            <a:picLocks noChangeArrowheads="1" noChangeAspect="1"/>
                          </pic:cNvPicPr>
                        </pic:nvPicPr>
                        <pic:blipFill>
                          <a:blip r:embed="rId54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7.15: Динаміка індексу золота та фрактальної розмірності Каца</w:t>
            </w:r>
          </w:p>
          <w:bookmarkEnd w:id="550"/>
        </w:tc>
      </w:tr>
    </w:tbl>
    <w:p>
      <w:pPr>
        <w:pStyle w:val="BodyText"/>
      </w:pPr>
      <w:r>
        <w:t xml:space="preserve">На представленому рисунку видно, що фрактальна розмірність Каца також спадає у кризові та передкризові періоди. Це також є індикаторов зростання ступеня корельованості системи в дані періоди.</w:t>
      </w:r>
    </w:p>
    <w:bookmarkEnd w:id="551"/>
    <w:bookmarkEnd w:id="552"/>
    <w:bookmarkStart w:id="558" w:name="Xb494a8e6ec26178f3abc0594232e1244b4d3546"/>
    <w:p>
      <w:pPr>
        <w:pStyle w:val="Heading3"/>
      </w:pPr>
      <w:r>
        <w:t xml:space="preserve">7.2.6 Обчислення фрактальної розмірності Севчика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Севчиком (1998). Цей метод можна використовувати для швидкого вимірювання складності та випадковості сигналу.</w:t>
      </w:r>
    </w:p>
    <w:p>
      <w:pPr>
        <w:pStyle w:val="BodyText"/>
      </w:pPr>
      <w:r>
        <w:t xml:space="preserve">Синтаксис методу, що ми використовуватимемо в подальшому, має наступний вигляд:</w:t>
      </w:r>
    </w:p>
    <w:p>
      <w:pPr>
        <w:pStyle w:val="BodyText"/>
      </w:pPr>
      <w:r>
        <w:rPr>
          <w:rStyle w:val="VerbatimChar"/>
          <w:bCs/>
          <w:b/>
        </w:rPr>
        <w:t xml:space="preserve">fractal_sevcik(signal)</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6"/>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57" w:name="віконна-процедура-6"/>
    <w:p>
      <w:pPr>
        <w:pStyle w:val="Heading4"/>
      </w:pPr>
      <w:r>
        <w:t xml:space="preserve">7.2.6.1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56" w:name="fig-gold-wind-sevcik"/>
          <w:p>
            <w:pPr>
              <w:jc w:val="center"/>
            </w:pPr>
            <w:r>
              <w:drawing>
                <wp:inline>
                  <wp:extent cx="5334000" cy="3520035"/>
                  <wp:effectExtent b="0" l="0" r="0" t="0"/>
                  <wp:docPr descr="" title="" id="554" name="Picture"/>
                  <a:graphic>
                    <a:graphicData uri="http://schemas.openxmlformats.org/drawingml/2006/picture">
                      <pic:pic>
                        <pic:nvPicPr>
                          <pic:cNvPr descr="lab_6_files/figure-docx/fig-gold-wind-sevcik-output-1.png" id="555" name="Picture"/>
                          <pic:cNvPicPr>
                            <a:picLocks noChangeArrowheads="1" noChangeAspect="1"/>
                          </pic:cNvPicPr>
                        </pic:nvPicPr>
                        <pic:blipFill>
                          <a:blip r:embed="rId55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7.16: Динаміка індексу золота та фрактальної розмірності Севчика</w:t>
            </w:r>
          </w:p>
          <w:bookmarkEnd w:id="556"/>
        </w:tc>
      </w:tr>
    </w:tbl>
    <w:p>
      <w:pPr>
        <w:pStyle w:val="BodyText"/>
      </w:pPr>
      <w:r>
        <w:t xml:space="preserve">Бачимо, що і фрактальна розмірність Севчика реагує спадом на крахові події на ринку золота. Особливо характерними є спади під час кризи 2008, 2011, 2015 та 2020 років, що є ключовими та дослідженими багатьма вченими. Динаміка індексу золота під час зазначених кризових подій також характеризувалися зростанням персистентності (кореляцій).</w:t>
      </w:r>
    </w:p>
    <w:bookmarkEnd w:id="557"/>
    <w:bookmarkEnd w:id="558"/>
    <w:bookmarkStart w:id="564" w:name="X6853fd1afa68072f636ea5a7fe2ab1418a3c9b7"/>
    <w:p>
      <w:pPr>
        <w:pStyle w:val="Heading3"/>
      </w:pPr>
      <w:r>
        <w:t xml:space="preserve">7.2.7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Цей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безперервні зміни фрактальної розмірності сигналу, обчислюючи його в межах ковзних вікон.</w:t>
      </w:r>
    </w:p>
    <w:p>
      <w:pPr>
        <w:pStyle w:val="BodyText"/>
      </w:pPr>
      <w:r>
        <w:t xml:space="preserve">Для таких методів, як для фрактальної розмірності Хігучі, стандартне відхилення віконної фрактальної розмірності різко зростає, коли довжина ряду стає коротшою. Цей метод дає менше стандартне відхилення, особливо для коротших фрагментів, хоча і за рахунок меншої точності середнього значення фрактальної розмірності вікна.</w:t>
      </w:r>
    </w:p>
    <w:p>
      <w:pPr>
        <w:pStyle w:val="BodyText"/>
      </w:pPr>
      <w:r>
        <w:t xml:space="preserve">Синтаксис процедури має наступний вигляд:</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8"/>
        </w:numPr>
        <w:pStyle w:val="Compact"/>
      </w:pPr>
      <w:r>
        <w:rPr>
          <w:bCs/>
          <w:b/>
        </w:rPr>
        <w:t xml:space="preserve">NLDFD</w:t>
      </w:r>
      <w:r>
        <w:t xml:space="preserve"> </w:t>
      </w:r>
      <w:r>
        <w:t xml:space="preserve">(</w:t>
      </w:r>
      <w:r>
        <w:rPr>
          <w:iCs/>
          <w:i/>
        </w:rPr>
        <w:t xml:space="preserve">float</w:t>
      </w:r>
      <w:r>
        <w:t xml:space="preserve">) — фрактальна розмірність через нормалізовану щільність довжини.</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63" w:name="віконна-процедура-7"/>
    <w:p>
      <w:pPr>
        <w:pStyle w:val="Heading4"/>
      </w:pPr>
      <w:r>
        <w:t xml:space="preserve">7.2.7.1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562" w:name="fig-gold-wind-nld"/>
          <w:p>
            <w:pPr>
              <w:jc w:val="center"/>
            </w:pPr>
            <w:r>
              <w:drawing>
                <wp:inline>
                  <wp:extent cx="5334000" cy="3567238"/>
                  <wp:effectExtent b="0" l="0" r="0" t="0"/>
                  <wp:docPr descr="" title="" id="560" name="Picture"/>
                  <a:graphic>
                    <a:graphicData uri="http://schemas.openxmlformats.org/drawingml/2006/picture">
                      <pic:pic>
                        <pic:nvPicPr>
                          <pic:cNvPr descr="lab_6_files/figure-docx/fig-gold-wind-nld-output-1.png" id="561" name="Picture"/>
                          <pic:cNvPicPr>
                            <a:picLocks noChangeArrowheads="1" noChangeAspect="1"/>
                          </pic:cNvPicPr>
                        </pic:nvPicPr>
                        <pic:blipFill>
                          <a:blip r:embed="rId55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7.17: Динаміка індексу золота та</w:t>
            </w:r>
            <w:r>
              <w:t xml:space="preserve"> </w:t>
            </w:r>
            <w:r>
              <w:t xml:space="preserve">фрактальної розмірності через нормалізовану щільність довжини</w:t>
            </w:r>
          </w:p>
          <w:bookmarkEnd w:id="562"/>
        </w:tc>
      </w:tr>
    </w:tbl>
    <w:p>
      <w:pPr>
        <w:pStyle w:val="BodyText"/>
      </w:pPr>
      <w:hyperlink w:anchor="fig-gold-wind-nld">
        <w:r>
          <w:rPr>
            <w:rStyle w:val="Hyperlink"/>
          </w:rPr>
          <w:t xml:space="preserve">Рисунок 7.17</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вказує на зростання кореляцій у дані періоди.</w:t>
      </w:r>
    </w:p>
    <w:bookmarkEnd w:id="563"/>
    <w:bookmarkEnd w:id="564"/>
    <w:bookmarkStart w:id="575" w:name="X402235e3ff233d4fba4bcc3d8dcc41eb87286bb"/>
    <w:p>
      <w:pPr>
        <w:pStyle w:val="Heading3"/>
      </w:pPr>
      <w:r>
        <w:t xml:space="preserve">7.2.8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9"/>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80"/>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569" w:name="для-всього-ряду-2"/>
    <w:p>
      <w:pPr>
        <w:pStyle w:val="Heading4"/>
      </w:pPr>
      <w:r>
        <w:t xml:space="preserve">7.2.8.1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8" w:name="fig-gold-psd-all"/>
          <w:p>
            <w:pPr>
              <w:jc w:val="center"/>
            </w:pPr>
            <w:r>
              <w:drawing>
                <wp:inline>
                  <wp:extent cx="5334000" cy="2880851"/>
                  <wp:effectExtent b="0" l="0" r="0" t="0"/>
                  <wp:docPr descr="" title="" id="566" name="Picture"/>
                  <a:graphic>
                    <a:graphicData uri="http://schemas.openxmlformats.org/drawingml/2006/picture">
                      <pic:pic>
                        <pic:nvPicPr>
                          <pic:cNvPr descr="lab_6_files/figure-docx/fig-gold-psd-all-output-1.png" id="567" name="Picture"/>
                          <pic:cNvPicPr>
                            <a:picLocks noChangeArrowheads="1" noChangeAspect="1"/>
                          </pic:cNvPicPr>
                        </pic:nvPicPr>
                        <pic:blipFill>
                          <a:blip r:embed="rId56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7.18: Залежність спектральної щільності потужності</w:t>
            </w:r>
            <w:r>
              <w:t xml:space="preserve"> </w:t>
            </w:r>
            <w:r>
              <w:t xml:space="preserve">від частоти в логарифмічному масштабі</w:t>
            </w:r>
          </w:p>
          <w:bookmarkEnd w:id="568"/>
        </w:tc>
      </w:tr>
    </w:tbl>
    <w:p>
      <w:pPr>
        <w:pStyle w:val="BodyText"/>
      </w:pPr>
      <w:r>
        <w:t xml:space="preserve">Як можна бачити з представленого графіку, спектральний нахил спектральної щільності потужності на різних частотах має лінійну залежність, а кут нахилу прямої, побудованої по спектру,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569"/>
    <w:bookmarkStart w:id="574" w:name="віконна-процедура-8"/>
    <w:p>
      <w:pPr>
        <w:pStyle w:val="Heading4"/>
      </w:pPr>
      <w:r>
        <w:t xml:space="preserve">7.2.8.2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573" w:name="fig-gold-wind-psd"/>
          <w:p>
            <w:pPr>
              <w:jc w:val="center"/>
            </w:pPr>
            <w:r>
              <w:drawing>
                <wp:inline>
                  <wp:extent cx="5334000" cy="3583459"/>
                  <wp:effectExtent b="0" l="0" r="0" t="0"/>
                  <wp:docPr descr="" title="" id="571" name="Picture"/>
                  <a:graphic>
                    <a:graphicData uri="http://schemas.openxmlformats.org/drawingml/2006/picture">
                      <pic:pic>
                        <pic:nvPicPr>
                          <pic:cNvPr descr="lab_6_files/figure-docx/fig-gold-wind-psd-output-1.png" id="572" name="Picture"/>
                          <pic:cNvPicPr>
                            <a:picLocks noChangeArrowheads="1" noChangeAspect="1"/>
                          </pic:cNvPicPr>
                        </pic:nvPicPr>
                        <pic:blipFill>
                          <a:blip r:embed="rId57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7.19: Динаміка індексу золота та</w:t>
            </w:r>
            <w:r>
              <w:t xml:space="preserve"> </w:t>
            </w:r>
            <w:r>
              <w:t xml:space="preserve">фрактальної розмірності через нахил спектральної щільності потужності</w:t>
            </w:r>
          </w:p>
          <w:bookmarkEnd w:id="573"/>
        </w:tc>
      </w:tr>
    </w:tbl>
    <w:p>
      <w:pPr>
        <w:pStyle w:val="BodyText"/>
      </w:pPr>
      <w:r>
        <w:t xml:space="preserve">Рисунок вище показує, що даний показник також реагує спадом у кризові та передкризові події, вказуючи на зростання автокореляції часового ряду під час даних подій.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574"/>
    <w:bookmarkEnd w:id="575"/>
    <w:bookmarkStart w:id="586" w:name="обчислення-кореляційної-розмірності"/>
    <w:p>
      <w:pPr>
        <w:pStyle w:val="Heading3"/>
      </w:pPr>
      <w:r>
        <w:t xml:space="preserve">7.2.9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сигналі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що будується в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8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81"/>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81"/>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81"/>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81"/>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81"/>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2"/>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580" w:name="для-всього-часового-ряду"/>
    <w:p>
      <w:pPr>
        <w:pStyle w:val="Heading4"/>
      </w:pPr>
      <w:r>
        <w:t xml:space="preserve">7.2.9.1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9" w:name="fig-gold-corr-all"/>
          <w:p>
            <w:pPr>
              <w:jc w:val="center"/>
            </w:pPr>
            <w:r>
              <w:drawing>
                <wp:inline>
                  <wp:extent cx="5334000" cy="3931799"/>
                  <wp:effectExtent b="0" l="0" r="0" t="0"/>
                  <wp:docPr descr="" title="" id="577" name="Picture"/>
                  <a:graphic>
                    <a:graphicData uri="http://schemas.openxmlformats.org/drawingml/2006/picture">
                      <pic:pic>
                        <pic:nvPicPr>
                          <pic:cNvPr descr="lab_6_files/figure-docx/fig-gold-corr-all-output-1.png" id="578" name="Picture"/>
                          <pic:cNvPicPr>
                            <a:picLocks noChangeArrowheads="1" noChangeAspect="1"/>
                          </pic:cNvPicPr>
                        </pic:nvPicPr>
                        <pic:blipFill>
                          <a:blip r:embed="rId57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7.20: Залежність кореляційної суми від радіусу</w:t>
            </w:r>
            <w:r>
              <w:t xml:space="preserve"> </w:t>
            </w:r>
            <w:r>
              <w:t xml:space="preserve">багатовимірного околу досліджуваних траєкторій. Графік побудований</w:t>
            </w:r>
            <w:r>
              <w:t xml:space="preserve"> </w:t>
            </w:r>
            <w:r>
              <w:t xml:space="preserve">у логарифмічному масштабі</w:t>
            </w:r>
          </w:p>
          <w:bookmarkEnd w:id="57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580"/>
    <w:bookmarkStart w:id="585" w:name="віконна-процедура-9"/>
    <w:p>
      <w:pPr>
        <w:pStyle w:val="Heading4"/>
      </w:pPr>
      <w:r>
        <w:t xml:space="preserve">7.2.9.2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584" w:name="fig-gold-wind-cd"/>
          <w:p>
            <w:pPr>
              <w:jc w:val="center"/>
            </w:pPr>
            <w:r>
              <w:drawing>
                <wp:inline>
                  <wp:extent cx="5334000" cy="3583459"/>
                  <wp:effectExtent b="0" l="0" r="0" t="0"/>
                  <wp:docPr descr="" title="" id="582" name="Picture"/>
                  <a:graphic>
                    <a:graphicData uri="http://schemas.openxmlformats.org/drawingml/2006/picture">
                      <pic:pic>
                        <pic:nvPicPr>
                          <pic:cNvPr descr="lab_6_files/figure-docx/fig-gold-wind-cd-output-1.png" id="583" name="Picture"/>
                          <pic:cNvPicPr>
                            <a:picLocks noChangeArrowheads="1" noChangeAspect="1"/>
                          </pic:cNvPicPr>
                        </pic:nvPicPr>
                        <pic:blipFill>
                          <a:blip r:embed="rId58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7.21: Динаміка індексу золота та</w:t>
            </w:r>
            <w:r>
              <w:t xml:space="preserve"> </w:t>
            </w:r>
            <w:r>
              <w:t xml:space="preserve">кореляційної фрактальної розмірності</w:t>
            </w:r>
          </w:p>
          <w:bookmarkEnd w:id="584"/>
        </w:tc>
      </w:tr>
    </w:tbl>
    <w:p>
      <w:pPr>
        <w:pStyle w:val="BodyText"/>
      </w:pPr>
      <w:hyperlink w:anchor="fig-gold-wind-cd">
        <w:r>
          <w:rPr>
            <w:rStyle w:val="Hyperlink"/>
          </w:rPr>
          <w:t xml:space="preserve">Рисунок 7.21</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585"/>
    <w:bookmarkEnd w:id="586"/>
    <w:bookmarkEnd w:id="587"/>
    <w:bookmarkEnd w:id="588"/>
    <w:bookmarkStart w:id="647" w:name="лабораторна-робота-7"/>
    <w:p>
      <w:pPr>
        <w:pStyle w:val="Heading1"/>
      </w:pPr>
      <w:r>
        <w:t xml:space="preserve">8.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646" w:name="теоретичні-відомості-6"/>
    <w:p>
      <w:pPr>
        <w:pStyle w:val="Heading2"/>
      </w:pPr>
      <w:r>
        <w:t xml:space="preserve">8.1 Теоретичні відомості</w:t>
      </w:r>
    </w:p>
    <w:bookmarkStart w:id="601" w:name="означення-мультифракталів"/>
    <w:p>
      <w:pPr>
        <w:pStyle w:val="Heading3"/>
      </w:pPr>
      <w:r>
        <w:t xml:space="preserve">8.1.1 Означення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tbl>
      <w:tblPr>
        <w:tblStyle w:val="Table"/>
        <w:tblW w:type="pct" w:w="5000"/>
        <w:tblLook w:firstRow="0" w:lastRow="0" w:firstColumn="0" w:lastColumn="0" w:noHBand="0" w:noVBand="0" w:val="0000"/>
        <w:jc w:val="start"/>
      </w:tblPr>
      <w:tblGrid>
        <w:gridCol w:w="7920"/>
      </w:tblGrid>
      <w:tr>
        <w:tc>
          <w:tcPr/>
          <w:bookmarkStart w:id="592" w:name="fig-triangle"/>
          <w:p>
            <w:pPr>
              <w:jc w:val="center"/>
            </w:pPr>
            <w:r>
              <w:drawing>
                <wp:inline>
                  <wp:extent cx="5334000" cy="4778375"/>
                  <wp:effectExtent b="0" l="0" r="0" t="0"/>
                  <wp:docPr descr="" title="" id="590" name="Picture"/>
                  <a:graphic>
                    <a:graphicData uri="http://schemas.openxmlformats.org/drawingml/2006/picture">
                      <pic:pic>
                        <pic:nvPicPr>
                          <pic:cNvPr descr="Images\lab_7\triangle.jpg" id="591" name="Picture"/>
                          <pic:cNvPicPr>
                            <a:picLocks noChangeArrowheads="1" noChangeAspect="1"/>
                          </pic:cNvPicPr>
                        </pic:nvPicPr>
                        <pic:blipFill>
                          <a:blip r:embed="rId589"/>
                          <a:stretch>
                            <a:fillRect/>
                          </a:stretch>
                        </pic:blipFill>
                        <pic:spPr bwMode="auto">
                          <a:xfrm>
                            <a:off x="0" y="0"/>
                            <a:ext cx="5334000" cy="477837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 Трикутник Серпинського, області якого згенеровані з нерівномірними ймовірностями</w:t>
            </w:r>
          </w:p>
          <w:bookmarkEnd w:id="592"/>
        </w:tc>
      </w:tr>
    </w:tbl>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w:t>
      </w:r>
    </w:p>
    <w:p>
      <w:pPr>
        <w:pStyle w:val="BodyText"/>
      </w:pPr>
      <w:r>
        <w:t xml:space="preserve">Припустімо, однак,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tbl>
      <w:tblPr>
        <w:tblStyle w:val="Table"/>
        <w:tblW w:type="pct" w:w="5000"/>
        <w:tblLook w:firstRow="0" w:lastRow="0" w:firstColumn="0" w:lastColumn="0" w:noHBand="0" w:noVBand="0" w:val="0000"/>
        <w:jc w:val="start"/>
      </w:tblPr>
      <w:tblGrid>
        <w:gridCol w:w="7920"/>
      </w:tblGrid>
      <w:tr>
        <w:tc>
          <w:tcPr/>
          <w:bookmarkStart w:id="596" w:name="fig-dist-serp"/>
          <w:p>
            <w:pPr>
              <w:jc w:val="center"/>
            </w:pPr>
            <w:r>
              <w:drawing>
                <wp:inline>
                  <wp:extent cx="5334000" cy="1978107"/>
                  <wp:effectExtent b="0" l="0" r="0" t="0"/>
                  <wp:docPr descr="" title="" id="594" name="Picture"/>
                  <a:graphic>
                    <a:graphicData uri="http://schemas.openxmlformats.org/drawingml/2006/picture">
                      <pic:pic>
                        <pic:nvPicPr>
                          <pic:cNvPr descr="Images\lab_7\distribution_of_points.jpg" id="595" name="Picture"/>
                          <pic:cNvPicPr>
                            <a:picLocks noChangeArrowheads="1" noChangeAspect="1"/>
                          </pic:cNvPicPr>
                        </pic:nvPicPr>
                        <pic:blipFill>
                          <a:blip r:embed="rId593"/>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8.2: Розподіл точок по трикутнику Серпинського, представленого на попередньому рисунку</w:t>
            </w:r>
          </w:p>
          <w:bookmarkEnd w:id="596"/>
        </w:tc>
      </w:tr>
    </w:tbl>
    <w:p>
      <w:pPr>
        <w:pStyle w:val="BodyText"/>
      </w:pPr>
      <w:hyperlink w:anchor="fig-dist-serp">
        <w:r>
          <w:rPr>
            <w:rStyle w:val="Hyperlink"/>
          </w:rPr>
          <w:t xml:space="preserve">Рисунок 8.2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p>
      <w:pPr>
        <w:pStyle w:val="BodyText"/>
      </w:pPr>
      <w:r>
        <w:t xml:space="preserve">Однак, не дивлячись на нерівномірність розподілу точок фрактала, його фрактальна розмірність залишилась при цьому такою ж,</w:t>
      </w:r>
      <w:r>
        <w:t xml:space="preserve"> </w:t>
      </w:r>
      <m:oMath>
        <m:r>
          <m:t>D</m:t>
        </m:r>
        <m:r>
          <m:rPr>
            <m:sty m:val="p"/>
          </m:rPr>
          <m:t>=</m:t>
        </m:r>
        <m:f>
          <m:fPr>
            <m:type m:val="bar"/>
          </m:fPr>
          <m:num>
            <m:r>
              <m:rPr>
                <m:sty m:val="p"/>
              </m:rPr>
              <m:t>ln</m:t>
            </m:r>
            <m:r>
              <m:t>3</m:t>
            </m:r>
          </m:num>
          <m:den>
            <m:r>
              <m:rPr>
                <m:sty m:val="p"/>
              </m:rPr>
              <m:t>ln</m:t>
            </m:r>
            <m:r>
              <m:t>2</m:t>
            </m:r>
          </m:den>
        </m:f>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малюнка,</w:t>
      </w:r>
      <w:r>
        <w:t xml:space="preserve"> </w:t>
      </w:r>
      <w:r>
        <w:t xml:space="preserve">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00" w:name="fig-dist-square"/>
          <w:p>
            <w:pPr>
              <w:jc w:val="center"/>
            </w:pPr>
            <w:r>
              <w:drawing>
                <wp:inline>
                  <wp:extent cx="5334000" cy="1953364"/>
                  <wp:effectExtent b="0" l="0" r="0" t="0"/>
                  <wp:docPr descr="" title="" id="598" name="Picture"/>
                  <a:graphic>
                    <a:graphicData uri="http://schemas.openxmlformats.org/drawingml/2006/picture">
                      <pic:pic>
                        <pic:nvPicPr>
                          <pic:cNvPr descr="Images\lab_7\square_fractal.jpg" id="599" name="Picture"/>
                          <pic:cNvPicPr>
                            <a:picLocks noChangeArrowheads="1" noChangeAspect="1"/>
                          </pic:cNvPicPr>
                        </pic:nvPicPr>
                        <pic:blipFill>
                          <a:blip r:embed="rId597"/>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8.3: Приклад мультифрактала, що підкоряється ренормалізаційній схемі</w:t>
            </w:r>
          </w:p>
          <w:bookmarkEnd w:id="600"/>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 попередньому посередні рисунку.</w:t>
      </w:r>
    </w:p>
    <w:p>
      <w:pPr>
        <w:pStyle w:val="BodyText"/>
      </w:pPr>
      <w:r>
        <w:t xml:space="preserve">Двоє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01"/>
    <w:bookmarkStart w:id="602" w:name="узагальнені-фрактальні-розмірності-d_q"/>
    <w:p>
      <w:pPr>
        <w:pStyle w:val="Heading3"/>
      </w:pPr>
      <w:r>
        <w:t xml:space="preserve">8.1.2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p>
    <w:p>
      <w:pPr>
        <w:pStyle w:val="BodyText"/>
      </w:pPr>
      <m:oMathPara>
        <m:oMathParaPr>
          <m:jc m:val="center"/>
        </m:oMathParaPr>
        <m:oMath>
          <m:sSub>
            <m:e>
              <m:r>
                <m:t>p</m:t>
              </m:r>
            </m:e>
            <m:sub>
              <m:r>
                <m:t>i</m:t>
              </m:r>
            </m:sub>
          </m:sSub>
          <m:d>
            <m:dPr>
              <m:begChr m:val="("/>
              <m:endChr m:val=")"/>
              <m:sepChr m:val=""/>
              <m:grow/>
            </m:dPr>
            <m:e>
              <m:r>
                <m:t>ε</m:t>
              </m:r>
            </m:e>
          </m:d>
          <m:r>
            <m:rPr>
              <m:sty m:val="p"/>
            </m:rPr>
            <m:t>=</m:t>
          </m:r>
          <m:limLow>
            <m:e>
              <m:r>
                <m:rPr>
                  <m:sty m:val="p"/>
                </m:rPr>
                <m:t>lim</m:t>
              </m:r>
            </m:e>
            <m:lim>
              <m:r>
                <m:t>N</m:t>
              </m:r>
              <m:r>
                <m:rPr>
                  <m:sty m:val="p"/>
                </m:rPr>
                <m:t>→</m:t>
              </m:r>
              <m:r>
                <m:rPr>
                  <m:sty m:val="p"/>
                </m:rPr>
                <m:t>∞</m:t>
              </m:r>
            </m:lim>
          </m:limLow>
          <m:f>
            <m:fPr>
              <m:type m:val="bar"/>
            </m:fPr>
            <m:num>
              <m:sSub>
                <m:e>
                  <m:r>
                    <m:t>n</m:t>
                  </m:r>
                </m:e>
                <m:sub>
                  <m:r>
                    <m:t>i</m:t>
                  </m:r>
                </m:sub>
              </m:sSub>
              <m:d>
                <m:dPr>
                  <m:begChr m:val="("/>
                  <m:endChr m:val=")"/>
                  <m:sepChr m:val=""/>
                  <m:grow/>
                </m:dPr>
                <m:e>
                  <m:r>
                    <m:t>ε</m:t>
                  </m:r>
                </m:e>
              </m:d>
            </m:num>
            <m:den>
              <m:r>
                <m:t>N</m:t>
              </m:r>
            </m:den>
          </m:f>
        </m:oMath>
      </m:oMathPara>
    </w:p>
    <w:p>
      <w:pPr>
        <w:pStyle w:val="FirstParagraph"/>
      </w:pP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p>
    <w:p>
      <w:pPr>
        <w:pStyle w:val="BodyText"/>
      </w:pPr>
      <m:oMathPara>
        <m:oMathParaPr>
          <m:jc m:val="center"/>
        </m:oMathParaPr>
        <m:oMath>
          <m:sSub>
            <m:e>
              <m:r>
                <m:t>D</m:t>
              </m:r>
            </m:e>
            <m:sub>
              <m:r>
                <m:t>q</m:t>
              </m:r>
            </m:sub>
          </m:sSub>
          <m:r>
            <m:rPr>
              <m:sty m:val="p"/>
            </m:rPr>
            <m:t>=</m:t>
          </m:r>
          <m:f>
            <m:fPr>
              <m:type m:val="bar"/>
            </m:fPr>
            <m:num>
              <m:r>
                <m:t>τ</m:t>
              </m:r>
              <m:d>
                <m:dPr>
                  <m:begChr m:val="("/>
                  <m:endChr m:val=")"/>
                  <m:sepChr m:val=""/>
                  <m:grow/>
                </m:dPr>
                <m:e>
                  <m:r>
                    <m:t>q</m:t>
                  </m:r>
                </m:e>
              </m:d>
            </m:num>
            <m:den>
              <m:r>
                <m:t>q</m:t>
              </m:r>
              <m:r>
                <m:rPr>
                  <m:sty m:val="p"/>
                </m:rPr>
                <m:t>−</m:t>
              </m:r>
              <m:r>
                <m:t>1</m:t>
              </m:r>
            </m:den>
          </m:f>
          <m:r>
            <m:rPr>
              <m:sty m:val="p"/>
            </m:rPr>
            <m:t>,</m:t>
          </m:r>
        </m:oMath>
      </m:oMathPara>
    </w:p>
    <w:p>
      <w:pPr>
        <w:pStyle w:val="FirstParagraph"/>
      </w:pPr>
      <w:r>
        <w:t xml:space="preserve">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f>
            <m:fPr>
              <m:type m:val="bar"/>
            </m:fPr>
            <m:num>
              <m:r>
                <m:rPr>
                  <m:sty m:val="p"/>
                </m:rPr>
                <m:t>ln</m:t>
              </m:r>
              <m:r>
                <m:t>Z</m:t>
              </m:r>
              <m:d>
                <m:dPr>
                  <m:begChr m:val="("/>
                  <m:endChr m:val=")"/>
                  <m:sepChr m:val=""/>
                  <m:grow/>
                </m:dPr>
                <m:e>
                  <m:r>
                    <m:t>q</m:t>
                  </m:r>
                  <m:r>
                    <m:rPr>
                      <m:sty m:val="p"/>
                    </m:rPr>
                    <m:t>,</m:t>
                  </m:r>
                  <m:r>
                    <m:t>ε</m:t>
                  </m:r>
                </m:e>
              </m:d>
            </m:num>
            <m:den>
              <m:r>
                <m:rPr>
                  <m:sty m:val="p"/>
                </m:rPr>
                <m:t>ln</m:t>
              </m:r>
              <m:r>
                <m:t>ε</m:t>
              </m:r>
            </m:den>
          </m:f>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oMath>
      </m:oMathPara>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p>
    <w:p>
      <w:pPr>
        <w:pStyle w:val="BodyText"/>
      </w:pPr>
      <m:oMathPara>
        <m:oMathParaPr>
          <m:jc m:val="center"/>
        </m:oMathParaPr>
        <m:oMath>
          <m:sSub>
            <m:e>
              <m:r>
                <m:t>n</m:t>
              </m:r>
            </m:e>
            <m:sub>
              <m:r>
                <m:t>i</m:t>
              </m:r>
            </m:sub>
          </m:sSub>
          <m:d>
            <m:dPr>
              <m:begChr m:val="("/>
              <m:endChr m:val=")"/>
              <m:sepChr m:val=""/>
              <m:grow/>
            </m:dPr>
            <m:e>
              <m:r>
                <m:t>ε</m:t>
              </m:r>
            </m:e>
          </m:d>
          <m:r>
            <m:rPr>
              <m:sty m:val="p"/>
            </m:rPr>
            <m:t>=</m:t>
          </m:r>
          <m:f>
            <m:fPr>
              <m:type m:val="bar"/>
            </m:fPr>
            <m:num>
              <m:r>
                <m:t>N</m:t>
              </m:r>
            </m:num>
            <m:den>
              <m:r>
                <m:t>N</m:t>
              </m:r>
              <m:d>
                <m:dPr>
                  <m:begChr m:val="("/>
                  <m:endChr m:val=")"/>
                  <m:sepChr m:val=""/>
                  <m:grow/>
                </m:dPr>
                <m:e>
                  <m:r>
                    <m:t>ε</m:t>
                  </m:r>
                </m:e>
              </m:d>
            </m:den>
          </m:f>
          <m:r>
            <m:rPr>
              <m:sty m:val="p"/>
            </m:rPr>
            <m:t>,</m:t>
          </m:r>
        </m:oMath>
      </m:oMathPara>
    </w:p>
    <w:p>
      <w:pPr>
        <w:pStyle w:val="FirstParagraph"/>
      </w:pPr>
      <w:r>
        <w:t xml:space="preserve">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oMath>
      </m:oMathPara>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oMath>
      </m:oMathPara>
    </w:p>
    <w:p>
      <w:pPr>
        <w:pStyle w:val="FirstParagraph"/>
      </w:pPr>
      <w:r>
        <w:t xml:space="preserve">Підставляючи (3) у формулу (2), і порівнюючи з (1), отримуємо</w:t>
      </w:r>
    </w:p>
    <w:p>
      <w:pPr>
        <w:pStyle w:val="BodyText"/>
      </w:pPr>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oMath>
      </m:oMathPara>
    </w:p>
    <w:p>
      <w:pPr>
        <w:pStyle w:val="FirstParagraph"/>
      </w:pPr>
      <w:r>
        <w:t xml:space="preserve">Ми приходимо до висновку, що у випадку звичайного фрактала функція (4)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(1)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f>
            <m:fPr>
              <m:type m:val="bar"/>
            </m:fPr>
            <m:num>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num>
            <m:den>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den>
          </m:f>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02"/>
    <w:bookmarkStart w:id="605" w:name="X10ac95b370c38869a1839c1911abdf09e7b4bdf"/>
    <w:p>
      <w:pPr>
        <w:pStyle w:val="Heading3"/>
      </w:pPr>
      <w:r>
        <w:t xml:space="preserve">8.1.3 Функція мультифрактального спектра</w:t>
      </w:r>
      <w:r>
        <w:t xml:space="preserve"> </w:t>
      </w:r>
      <m:oMath>
        <m:r>
          <m:t>f</m:t>
        </m:r>
        <m:d>
          <m:dPr>
            <m:begChr m:val="("/>
            <m:endChr m:val=")"/>
            <m:sepChr m:val=""/>
            <m:grow/>
          </m:dPr>
          <m:e>
            <m:r>
              <m:t>α</m:t>
            </m:r>
          </m:e>
        </m:d>
      </m:oMath>
    </w:p>
    <w:bookmarkStart w:id="603" w:name="спектр-фрактальних-розмірностей"/>
    <w:p>
      <w:pPr>
        <w:pStyle w:val="Heading4"/>
      </w:pPr>
      <w:r>
        <w:t xml:space="preserve">8.1.3.1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 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f>
            <m:fPr>
              <m:type m:val="bar"/>
            </m:fPr>
            <m:num>
              <m:r>
                <m:t>1</m:t>
              </m:r>
            </m:num>
            <m:den>
              <m:r>
                <m:t>N</m:t>
              </m:r>
              <m:d>
                <m:dPr>
                  <m:begChr m:val="("/>
                  <m:endChr m:val=")"/>
                  <m:sepChr m:val=""/>
                  <m:grow/>
                </m:dPr>
                <m:e>
                  <m:r>
                    <m:t>ε</m:t>
                  </m:r>
                </m:e>
              </m:d>
            </m:den>
          </m:f>
          <m:r>
            <m:rPr>
              <m:sty m:val="p"/>
            </m:rPr>
            <m:t>≈</m:t>
          </m:r>
          <m:sSup>
            <m:e>
              <m:r>
                <m:t>ε</m:t>
              </m:r>
            </m:e>
            <m:sup>
              <m:r>
                <m:t>D</m:t>
              </m:r>
            </m:sup>
          </m:sSup>
          <m:r>
            <m:rPr>
              <m:sty m:val="p"/>
            </m:rPr>
            <m:t>.</m:t>
          </m:r>
        </m:oMath>
      </m:oMathPara>
    </w:p>
    <w:p>
      <w:pPr>
        <w:pStyle w:val="FirstParagraph"/>
      </w:pPr>
      <w:r>
        <w:t xml:space="preserve">У даному випадку статистична сума (1) 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p>
    <w:p>
      <w:pPr>
        <w:pStyle w:val="BodyText"/>
      </w:pPr>
      <m:oMathPara>
        <m:oMathParaPr>
          <m:jc m:val="center"/>
        </m:oMathParaPr>
        <m:oMath>
          <m:sSub>
            <m:e>
              <m:r>
                <m:t>p</m:t>
              </m:r>
            </m:e>
            <m:sub>
              <m:r>
                <m:t>m</m:t>
              </m:r>
              <m:r>
                <m:t>i</m:t>
              </m:r>
              <m:r>
                <m:t>n</m:t>
              </m:r>
            </m:sub>
          </m:sSub>
          <m:r>
            <m:rPr>
              <m:sty m:val="p"/>
            </m:rPr>
            <m:t>≈</m:t>
          </m:r>
          <m:sSup>
            <m:e>
              <m:r>
                <m:t>ε</m:t>
              </m:r>
            </m:e>
            <m:sup>
              <m:sSub>
                <m:e>
                  <m:r>
                    <m:t>α</m:t>
                  </m:r>
                </m:e>
                <m:sub>
                  <m:r>
                    <m:t>m</m:t>
                  </m:r>
                  <m:r>
                    <m:t>a</m:t>
                  </m:r>
                  <m:r>
                    <m:t>x</m:t>
                  </m:r>
                </m:sub>
              </m:sSub>
            </m:sup>
          </m:sSup>
          <m:r>
            <m:rPr>
              <m:sty m:val="p"/>
            </m:rPr>
            <m:t>,</m:t>
          </m:r>
          <m:r>
            <m:t> </m:t>
          </m:r>
          <m:r>
            <m:rPr>
              <m:nor/>
              <m:sty m:val="p"/>
            </m:rPr>
            <m:t>a</m:t>
          </m:r>
          <m:r>
            <m:t> </m:t>
          </m:r>
          <m:sSub>
            <m:e>
              <m:r>
                <m:t>p</m:t>
              </m:r>
            </m:e>
            <m:sub>
              <m:r>
                <m:t>m</m:t>
              </m:r>
              <m:r>
                <m:t>a</m:t>
              </m:r>
              <m:r>
                <m:t>x</m:t>
              </m:r>
            </m:sub>
          </m:sSub>
          <m:r>
            <m:rPr>
              <m:sty m:val="p"/>
            </m:rPr>
            <m:t>≈</m:t>
          </m:r>
          <m:sSup>
            <m:e>
              <m:r>
                <m:t>ε</m:t>
              </m:r>
            </m:e>
            <m:sup>
              <m:sSub>
                <m:e>
                  <m:r>
                    <m:t>α</m:t>
                  </m:r>
                </m:e>
                <m:sub>
                  <m:r>
                    <m:t>m</m:t>
                  </m:r>
                  <m:r>
                    <m:t>i</m:t>
                  </m:r>
                  <m:r>
                    <m:t>n</m:t>
                  </m:r>
                </m:sub>
              </m:sSub>
            </m:sup>
          </m:sSup>
          <m:r>
            <m:rPr>
              <m:sty m:val="p"/>
            </m:rPr>
            <m:t>.</m:t>
          </m:r>
        </m:oMath>
      </m:oMathPara>
    </w:p>
    <w:p>
      <w:pPr>
        <w:pStyle w:val="FirstParagraph"/>
      </w:pPr>
      <w:r>
        <w:t xml:space="preserve">Тепер перейдемо до питання о розподілі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ступеня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ступеня</w:t>
      </w:r>
      <w:r>
        <w:t xml:space="preserve"> </w:t>
      </w:r>
      <m:oMath>
        <m:r>
          <m:t>f</m:t>
        </m:r>
        <m:d>
          <m:dPr>
            <m:begChr m:val="("/>
            <m:endChr m:val=")"/>
            <m:sepChr m:val=""/>
            <m:grow/>
          </m:dPr>
          <m:e>
            <m:r>
              <m:t>α</m:t>
            </m:r>
          </m:e>
        </m:d>
      </m:oMath>
      <w:r>
        <w:t xml:space="preserve">,</w:t>
      </w:r>
    </w:p>
    <w:p>
      <w:pPr>
        <w:pStyle w:val="BodyText"/>
      </w:pPr>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oMath>
      </m:oMathPara>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p>
      <w:pPr>
        <w:pStyle w:val="BodyText"/>
      </w:pPr>
      <w:r>
        <w:t xml:space="preserve">Оскільки будь-якій підмножині належить лише частина загальної кількості клітинок</w:t>
      </w:r>
      <w:r>
        <w:t xml:space="preserve"> </w:t>
      </w:r>
      <m:oMath>
        <m:r>
          <m:t>N</m:t>
        </m:r>
        <m:d>
          <m:dPr>
            <m:begChr m:val="("/>
            <m:endChr m:val=")"/>
            <m:sepChr m:val=""/>
            <m:grow/>
          </m:dPr>
          <m:e>
            <m:r>
              <m:t>ε</m:t>
            </m:r>
          </m:e>
        </m:d>
      </m:oMath>
      <w:r>
        <w:t xml:space="preserve">, на котрі ми розділили вихідну множину</w:t>
      </w:r>
      <w:r>
        <w:t xml:space="preserve"> </w:t>
      </w:r>
      <m:oMath>
        <m:r>
          <m:t>Ω</m:t>
        </m:r>
      </m:oMath>
      <w:r>
        <w:t xml:space="preserve">, умова нормування ймовірностей, очевидно, не виконується при підсумовуванні тільки по цій підмножині. Сума цих імовірностей стає менше одиниці. Тому й самі ймовірності</w:t>
      </w:r>
      <w:r>
        <w:t xml:space="preserve"> </w:t>
      </w:r>
      <m:oMath>
        <m:sSub>
          <m:e>
            <m:r>
              <m:t>p</m:t>
            </m:r>
          </m:e>
          <m:sub>
            <m:r>
              <m:t>i</m:t>
            </m:r>
          </m:sub>
        </m:sSub>
      </m:oMath>
      <w:r>
        <w:t xml:space="preserve"> </w:t>
      </w:r>
      <w:r>
        <w:t xml:space="preserve">з одним і тим самим значенням</w:t>
      </w:r>
      <w:r>
        <w:t xml:space="preserve"> </w:t>
      </w:r>
      <m:oMath>
        <m:sSub>
          <m:e>
            <m:r>
              <m:t>α</m:t>
            </m:r>
          </m:e>
          <m:sub>
            <m:r>
              <m:t>i</m:t>
            </m:r>
          </m:sub>
        </m:sSub>
      </m:oMath>
      <w:r>
        <w:t xml:space="preserve"> </w:t>
      </w:r>
      <w:r>
        <w:t xml:space="preserve">очевидно менше (або в крайньому випадку одного порядку), ніж величина</w:t>
      </w:r>
      <w:r>
        <w:t xml:space="preserve"> </w:t>
      </w:r>
      <m:oMath>
        <m:sSup>
          <m:e>
            <m:r>
              <m:t>ε</m:t>
            </m:r>
          </m:e>
          <m:sup>
            <m:r>
              <m:t>f</m:t>
            </m:r>
            <m:d>
              <m:dPr>
                <m:begChr m:val="("/>
                <m:endChr m:val=")"/>
                <m:sepChr m:val=""/>
                <m:grow/>
              </m:dPr>
              <m:e>
                <m:sSub>
                  <m:e>
                    <m:r>
                      <m:t>α</m:t>
                    </m:r>
                  </m:e>
                  <m:sub>
                    <m:r>
                      <m:t>i</m:t>
                    </m:r>
                  </m:sub>
                </m:sSub>
              </m:e>
            </m:d>
          </m:sup>
        </m:sSup>
      </m:oMath>
      <w:r>
        <w:t xml:space="preserve">, яка обернено пропорційна кількості наявних клітинок, що покривають дану підмножину (нагадаємо, що у випадку монофрактала</w:t>
      </w:r>
      <w:r>
        <w:t xml:space="preserve"> </w:t>
      </w:r>
      <m:oMath>
        <m:sSub>
          <m:e>
            <m:r>
              <m:t>p</m:t>
            </m:r>
          </m:e>
          <m:sub>
            <m:r>
              <m:t>i</m:t>
            </m:r>
          </m:sub>
        </m:sSub>
        <m:r>
          <m:rPr>
            <m:sty m:val="p"/>
          </m:rPr>
          <m:t>≈</m:t>
        </m:r>
        <m:r>
          <m:t>1</m:t>
        </m:r>
        <m:r>
          <m:rPr>
            <m:sty m:val="p"/>
          </m:rPr>
          <m:t>/</m:t>
        </m:r>
        <m:r>
          <m:t>N</m:t>
        </m:r>
        <m:d>
          <m:dPr>
            <m:begChr m:val="("/>
            <m:endChr m:val=")"/>
            <m:sepChr m:val=""/>
            <m:grow/>
          </m:dPr>
          <m:e>
            <m:r>
              <m:t>ε</m:t>
            </m:r>
          </m:e>
        </m:d>
      </m:oMath>
      <w:r>
        <w:t xml:space="preserve">). У результаті ми приходимо до наступної важливої нерівності для функції</w:t>
      </w:r>
      <w:r>
        <w:t xml:space="preserve"> </w:t>
      </w:r>
      <m:oMath>
        <m:r>
          <m:t>f</m:t>
        </m:r>
        <m:d>
          <m:dPr>
            <m:begChr m:val="("/>
            <m:endChr m:val=")"/>
            <m:sepChr m:val=""/>
            <m:grow/>
          </m:dPr>
          <m:e>
            <m:r>
              <m:t>α</m:t>
            </m:r>
          </m:e>
        </m:d>
      </m:oMath>
      <w:r>
        <w:t xml:space="preserve">. А саме, при всіх значеннях</w:t>
      </w:r>
      <w:r>
        <w:t xml:space="preserve"> </w:t>
      </w:r>
      <m:oMath>
        <m:r>
          <m:t>α</m:t>
        </m:r>
      </m:oMath>
    </w:p>
    <w:p>
      <w:pPr>
        <w:pStyle w:val="BodyText"/>
      </w:pPr>
      <m:oMathPara>
        <m:oMathParaPr>
          <m:jc m:val="center"/>
        </m:oMathParaPr>
        <m:oMath>
          <m:r>
            <m:t>f</m:t>
          </m:r>
          <m:d>
            <m:dPr>
              <m:begChr m:val="("/>
              <m:endChr m:val=")"/>
              <m:sepChr m:val=""/>
              <m:grow/>
            </m:dPr>
            <m:e>
              <m:r>
                <m:t>α</m:t>
              </m:r>
            </m:e>
          </m:d>
          <m:r>
            <m:rPr>
              <m:sty m:val="p"/>
            </m:rPr>
            <m:t>≤</m:t>
          </m:r>
          <m:r>
            <m:t>α</m:t>
          </m:r>
          <m:r>
            <m:rPr>
              <m:sty m:val="p"/>
            </m:rPr>
            <m:t>.</m:t>
          </m:r>
        </m:oMath>
      </m:oMathPara>
    </w:p>
    <w:p>
      <w:pPr>
        <w:pStyle w:val="FirstParagraph"/>
      </w:pPr>
      <w:r>
        <w:t xml:space="preserve">Знак рівності має місце, наприклад, для повністю однорідного фрактала, де</w:t>
      </w:r>
      <w:r>
        <w:t xml:space="preserve"> </w:t>
      </w:r>
      <m:oMath>
        <m:r>
          <m:t>f</m:t>
        </m:r>
        <m:d>
          <m:dPr>
            <m:begChr m:val="("/>
            <m:endChr m:val=")"/>
            <m:sepChr m:val=""/>
            <m:grow/>
          </m:dPr>
          <m:e>
            <m:r>
              <m:t>α</m:t>
            </m:r>
          </m:e>
        </m:d>
        <m:r>
          <m:rPr>
            <m:sty m:val="p"/>
          </m:rPr>
          <m:t>=</m:t>
        </m:r>
        <m:r>
          <m:t>α</m:t>
        </m:r>
        <m:r>
          <m:rPr>
            <m:sty m:val="p"/>
          </m:rPr>
          <m:t>=</m:t>
        </m:r>
        <m:r>
          <m:t>D</m:t>
        </m:r>
      </m:oMath>
      <w:r>
        <w:t xml:space="preserve">.</w:t>
      </w:r>
    </w:p>
    <w:bookmarkEnd w:id="603"/>
    <w:bookmarkStart w:id="604" w:name="перетворення-лежандра"/>
    <w:p>
      <w:pPr>
        <w:pStyle w:val="Heading4"/>
      </w:pPr>
      <w:r>
        <w:t xml:space="preserve">8.1.3.2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Підставляє у статистичну суму 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плотністю ймовірностей (5), ми отримаємо</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oMath>
      </m:oMathPara>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ступеня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 рівняння</w:t>
      </w:r>
    </w:p>
    <w:p>
      <w:pPr>
        <w:pStyle w:val="BodyText"/>
      </w:pPr>
      <m:oMathPara>
        <m:oMathParaPr>
          <m:jc m:val="center"/>
        </m:oMathParaPr>
        <m:oMath>
          <m:r>
            <m:t>q</m:t>
          </m:r>
          <m:r>
            <m:rPr>
              <m:sty m:val="p"/>
            </m:rPr>
            <m:t>=</m:t>
          </m:r>
          <m:f>
            <m:fPr>
              <m:type m:val="bar"/>
            </m:fPr>
            <m:num>
              <m:r>
                <m:t>d</m:t>
              </m:r>
              <m:r>
                <m:t>f</m:t>
              </m:r>
              <m:d>
                <m:dPr>
                  <m:begChr m:val="("/>
                  <m:endChr m:val=")"/>
                  <m:sepChr m:val=""/>
                  <m:grow/>
                </m:dPr>
                <m:e>
                  <m:r>
                    <m:t>α</m:t>
                  </m:r>
                </m:e>
              </m:d>
            </m:num>
            <m:den>
              <m:r>
                <m:t>d</m:t>
              </m:r>
              <m:r>
                <m:t>α</m:t>
              </m:r>
            </m:den>
          </m:f>
        </m:oMath>
      </m:oMathPara>
    </w:p>
    <w:p>
      <w:pPr>
        <w:pStyle w:val="FirstParagraph"/>
      </w:pPr>
      <w:r>
        <w:t xml:space="preserve">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визначає фрактальну розмірність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(6)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oMath>
      </m:oMathPara>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oMath>
      </m:oMathPara>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 домомогою співвідношень (7) та (8)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знайти залежність</w:t>
      </w:r>
      <w:r>
        <w:t xml:space="preserve"> </w:t>
      </w:r>
      <m:oMath>
        <m:r>
          <m:t>α</m:t>
        </m:r>
        <m:d>
          <m:dPr>
            <m:begChr m:val="("/>
            <m:endChr m:val=")"/>
            <m:sepChr m:val=""/>
            <m:grow/>
          </m:dPr>
          <m:e>
            <m:r>
              <m:t>q</m:t>
            </m:r>
          </m:e>
        </m:d>
      </m:oMath>
      <w:r>
        <w:t xml:space="preserve"> </w:t>
      </w:r>
      <w:r>
        <w:t xml:space="preserve">з допомогою рівняння</w:t>
      </w:r>
    </w:p>
    <w:p>
      <w:pPr>
        <w:pStyle w:val="BodyText"/>
      </w:pPr>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oMath>
      </m:oMathPara>
    </w:p>
    <w:p>
      <w:pPr>
        <w:pStyle w:val="FirstParagraph"/>
      </w:pPr>
      <w:r>
        <w:t xml:space="preserve">і після цього знайти із (8) залежність</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те,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що еквівалентне виразу (9).</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p>
    <w:p>
      <w:pPr>
        <w:pStyle w:val="BodyText"/>
      </w:pPr>
      <m:oMathPara>
        <m:oMathParaPr>
          <m:jc m:val="center"/>
        </m:oMathParaPr>
        <m:oMath>
          <m:r>
            <m:t>α</m:t>
          </m:r>
          <m:r>
            <m:rPr>
              <m:sty m:val="p"/>
            </m:rPr>
            <m:t>=</m:t>
          </m:r>
          <m:f>
            <m:fPr>
              <m:type m:val="bar"/>
            </m:fPr>
            <m:num>
              <m:r>
                <m:t>d</m:t>
              </m:r>
              <m:r>
                <m:t>τ</m:t>
              </m:r>
            </m:num>
            <m:den>
              <m:r>
                <m:t>d</m:t>
              </m:r>
              <m:r>
                <m:t>q</m:t>
              </m:r>
            </m:den>
          </m:f>
        </m:oMath>
      </m:oMathPara>
    </w:p>
    <w:p>
      <w:pPr>
        <w:pStyle w:val="FirstParagraph"/>
      </w:pPr>
      <w:r>
        <w:t xml:space="preserve">та</w:t>
      </w:r>
    </w:p>
    <w:p>
      <w:pPr>
        <w:pStyle w:val="BodyText"/>
      </w:pPr>
      <m:oMathPara>
        <m:oMathParaPr>
          <m:jc m:val="center"/>
        </m:oMathParaPr>
        <m:oMath>
          <m:r>
            <m:t>f</m:t>
          </m:r>
          <m:d>
            <m:dPr>
              <m:begChr m:val="("/>
              <m:endChr m:val=")"/>
              <m:sepChr m:val=""/>
              <m:grow/>
            </m:dPr>
            <m:e>
              <m:r>
                <m:t>α</m:t>
              </m:r>
            </m:e>
          </m:d>
          <m:r>
            <m:rPr>
              <m:sty m:val="p"/>
            </m:rPr>
            <m:t>=</m:t>
          </m:r>
          <m:r>
            <m:t>q</m:t>
          </m:r>
          <m:f>
            <m:fPr>
              <m:type m:val="bar"/>
            </m:fPr>
            <m:num>
              <m:r>
                <m:t>d</m:t>
              </m:r>
              <m:r>
                <m:t>τ</m:t>
              </m:r>
            </m:num>
            <m:den>
              <m:r>
                <m:t>d</m:t>
              </m:r>
              <m:r>
                <m:t>q</m:t>
              </m:r>
            </m:den>
          </m:f>
          <m:r>
            <m:rPr>
              <m:sty m:val="p"/>
            </m:rPr>
            <m:t>−</m:t>
          </m:r>
          <m:r>
            <m:t>τ</m:t>
          </m:r>
          <m:r>
            <m:rPr>
              <m:sty m:val="p"/>
            </m:rPr>
            <m:t>.</m:t>
          </m:r>
        </m:oMath>
      </m:oMathPara>
    </w:p>
    <w:p>
      <w:pPr>
        <w:pStyle w:val="FirstParagraph"/>
      </w:pPr>
      <w:r>
        <w:t xml:space="preserve">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04"/>
    <w:bookmarkEnd w:id="605"/>
    <w:bookmarkStart w:id="645" w:name="X16b6fc46508b5dc4510f036a5907a0fcc6801ed"/>
    <w:p>
      <w:pPr>
        <w:pStyle w:val="Heading3"/>
      </w:pPr>
      <w:r>
        <w:t xml:space="preserve">8.1.4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Ширина і форма мультифрактального спектра можуть також допомогти диференціювати варіативність серцевого ритму у пацієнтів із серцевими захворюваннями, такими як шлуночкова тахікардія, фібриляція шлуночків і застійна серцева недостатність.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p>
    <w:p>
      <w:pPr>
        <w:pStyle w:val="BodyText"/>
      </w:pPr>
      <w:r>
        <w:t xml:space="preserve">Побудова MFDFA складається з восьми кроків: Розділ</w:t>
      </w:r>
      <w:r>
        <w:t xml:space="preserve"> </w:t>
      </w: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 що є попереднім кроком для MFDFA. Розділ</w:t>
      </w:r>
      <w:r>
        <w:t xml:space="preserve"> </w:t>
      </w: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 Розділ</w:t>
      </w:r>
      <w:r>
        <w:t xml:space="preserve"> </w:t>
      </w: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 У розділі</w:t>
      </w:r>
      <w:r>
        <w:t xml:space="preserve"> </w:t>
      </w:r>
      <w:r>
        <w:rPr>
          <w:iCs/>
          <w:i/>
        </w:rPr>
        <w:t xml:space="preserve">“</w:t>
      </w:r>
      <w:r>
        <w:rPr>
          <w:iCs/>
          <w:i/>
        </w:rPr>
        <w:t xml:space="preserve">Локальне детрендування часового ряду</w:t>
      </w:r>
      <w:r>
        <w:rPr>
          <w:iCs/>
          <w:i/>
        </w:rPr>
        <w:t xml:space="preserve">”</w:t>
      </w:r>
      <w:r>
        <w:t xml:space="preserve"> </w:t>
      </w:r>
      <w:r>
        <w:t xml:space="preserve">таке ж локальне середньоквадратичне відхилення обчислюється навколо трендів, які часто зустрічаються у фінансових часових рядах. У розділі</w:t>
      </w:r>
      <w:r>
        <w:t xml:space="preserve"> </w:t>
      </w:r>
      <w:r>
        <w:rPr>
          <w:iCs/>
          <w:i/>
        </w:rPr>
        <w:t xml:space="preserve">“</w:t>
      </w:r>
      <w:r>
        <w:rPr>
          <w:iCs/>
          <w:i/>
        </w:rPr>
        <w:t xml:space="preserve">Монофрактальний аналіз детрендованих флуктуацій</w:t>
      </w:r>
      <w:r>
        <w:rPr>
          <w:iCs/>
          <w:i/>
        </w:rPr>
        <w:t xml:space="preserve">”</w:t>
      </w:r>
      <w:r>
        <w:t xml:space="preserve"> </w:t>
      </w:r>
      <w:r>
        <w:t xml:space="preserve">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 У розділі</w:t>
      </w:r>
      <w:r>
        <w:t xml:space="preserve"> </w:t>
      </w:r>
      <w:r>
        <w:rPr>
          <w:iCs/>
          <w:i/>
        </w:rPr>
        <w:t xml:space="preserve">“</w:t>
      </w:r>
      <w:r>
        <w:rPr>
          <w:iCs/>
          <w:i/>
        </w:rPr>
        <w:t xml:space="preserve">Мультифрактальний аналіз детрендованих флуктуацій</w:t>
      </w:r>
      <w:r>
        <w:rPr>
          <w:iCs/>
          <w:i/>
        </w:rPr>
        <w:t xml:space="preserve">”</w:t>
      </w:r>
      <w:r>
        <w:t xml:space="preserve"> </w:t>
      </w:r>
      <w:r>
        <w:t xml:space="preserve">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показник Херста</w:t>
      </w:r>
      <w:r>
        <w:t xml:space="preserve"> </w:t>
      </w:r>
      <m:oMath>
        <m:r>
          <m:t>q</m:t>
        </m:r>
      </m:oMath>
      <w:r>
        <w:t xml:space="preserve">-го порядку. У розділі</w:t>
      </w:r>
      <w:r>
        <w:t xml:space="preserve"> </w:t>
      </w:r>
      <w:r>
        <w:rPr>
          <w:iCs/>
          <w:i/>
        </w:rPr>
        <w:t xml:space="preserve">“</w:t>
      </w:r>
      <w:r>
        <w:rPr>
          <w:iCs/>
          <w:i/>
        </w:rPr>
        <w:t xml:space="preserve">Мультифрактальний спектр часових рядів</w:t>
      </w:r>
      <w:r>
        <w:rPr>
          <w:iCs/>
          <w:i/>
        </w:rPr>
        <w:t xml:space="preserve">”</w:t>
      </w:r>
      <w:r>
        <w:t xml:space="preserve"> </w:t>
      </w:r>
      <w:r>
        <w:t xml:space="preserve">на основі показника Херста</w:t>
      </w:r>
      <w:r>
        <w:t xml:space="preserve"> </w:t>
      </w:r>
      <m:oMath>
        <m:r>
          <m:t>q</m:t>
        </m:r>
      </m:oMath>
      <w:r>
        <w:t xml:space="preserve">-го порядку обчислено декілька мультифрактальних спектрів.</w:t>
      </w:r>
    </w:p>
    <w:p>
      <w:pPr>
        <w:pStyle w:val="BodyText"/>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зненерованими монофрактальними рядами складність яких має представлятися меншою у порівняні з нафтою.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06">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0" w:name="fig-wti-init"/>
          <w:p>
            <w:pPr>
              <w:jc w:val="center"/>
            </w:pPr>
            <w:r>
              <w:drawing>
                <wp:inline>
                  <wp:extent cx="5334000" cy="4119033"/>
                  <wp:effectExtent b="0" l="0" r="0" t="0"/>
                  <wp:docPr descr="" title="" id="608" name="Picture"/>
                  <a:graphic>
                    <a:graphicData uri="http://schemas.openxmlformats.org/drawingml/2006/picture">
                      <pic:pic>
                        <pic:nvPicPr>
                          <pic:cNvPr descr="lab_7_files/figure-docx/fig-wti-init-output-1.png" id="609" name="Picture"/>
                          <pic:cNvPicPr>
                            <a:picLocks noChangeArrowheads="1" noChangeAspect="1"/>
                          </pic:cNvPicPr>
                        </pic:nvPicPr>
                        <pic:blipFill>
                          <a:blip r:embed="rId607"/>
                          <a:stretch>
                            <a:fillRect/>
                          </a:stretch>
                        </pic:blipFill>
                        <pic:spPr bwMode="auto">
                          <a:xfrm>
                            <a:off x="0" y="0"/>
                            <a:ext cx="5334000" cy="41190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8.4: Динаміка щоденних змін індексу сирої нафти WTI</w:t>
            </w:r>
          </w:p>
          <w:bookmarkEnd w:id="610"/>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14" w:name="fig-wti-corrected"/>
          <w:p>
            <w:pPr>
              <w:jc w:val="center"/>
            </w:pPr>
            <w:r>
              <w:drawing>
                <wp:inline>
                  <wp:extent cx="5334000" cy="4142044"/>
                  <wp:effectExtent b="0" l="0" r="0" t="0"/>
                  <wp:docPr descr="" title="" id="612" name="Picture"/>
                  <a:graphic>
                    <a:graphicData uri="http://schemas.openxmlformats.org/drawingml/2006/picture">
                      <pic:pic>
                        <pic:nvPicPr>
                          <pic:cNvPr descr="lab_7_files/figure-docx/fig-wti-corrected-output-1.png" id="613" name="Picture"/>
                          <pic:cNvPicPr>
                            <a:picLocks noChangeArrowheads="1" noChangeAspect="1"/>
                          </pic:cNvPicPr>
                        </pic:nvPicPr>
                        <pic:blipFill>
                          <a:blip r:embed="rId611"/>
                          <a:stretch>
                            <a:fillRect/>
                          </a:stretch>
                        </pic:blipFill>
                        <pic:spPr bwMode="auto">
                          <a:xfrm>
                            <a:off x="0" y="0"/>
                            <a:ext cx="5334000" cy="41420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8.5: Динаміка щоденних змін індексу сирої нафти</w:t>
            </w:r>
            <w:r>
              <w:t xml:space="preserve"> </w:t>
            </w:r>
            <w:r>
              <w:t xml:space="preserve">WTI (із видаленими NaN та заміненим від’ємним значенням)</w:t>
            </w:r>
          </w:p>
          <w:bookmarkEnd w:id="614"/>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 / рожевий шум: beta = 1</w:t>
      </w:r>
    </w:p>
    <w:p>
      <w:pPr>
        <w:numPr>
          <w:ilvl w:val="0"/>
          <w:numId w:val="1083"/>
        </w:numPr>
        <w:pStyle w:val="Compact"/>
      </w:pPr>
      <w:r>
        <w:t xml:space="preserve">коричневий шум: beta = 2</w:t>
      </w:r>
    </w:p>
    <w:p>
      <w:pPr>
        <w:pStyle w:val="FirstParagraph"/>
      </w:pPr>
      <w:r>
        <w:t xml:space="preserve">Її синтаксис виглядає наступним чином:</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p>
      <w:pPr>
        <w:pStyle w:val="SourceCode"/>
      </w:pPr>
      <w:r>
        <w:rPr>
          <w:rStyle w:val="OperatorTok"/>
        </w:rPr>
        <w:t xml:space="preserve">!</w:t>
      </w:r>
      <w:r>
        <w:rPr>
          <w:rStyle w:val="NormalTok"/>
        </w:rPr>
        <w:t xml:space="preserve">pip install colorednoise</w:t>
      </w:r>
    </w:p>
    <w:p>
      <w:pPr>
        <w:pStyle w:val="SourceCode"/>
      </w:pPr>
      <w:r>
        <w:rPr>
          <w:rStyle w:val="VerbatimChar"/>
        </w:rPr>
        <w:t xml:space="preserve">Collecting colorednoise</w:t>
      </w:r>
      <w:r>
        <w:br/>
      </w:r>
      <w:r>
        <w:rPr>
          <w:rStyle w:val="VerbatimChar"/>
        </w:rPr>
        <w:t xml:space="preserve">  Downloading colorednoise-2.1.0-py3-none-any.whl (4.5 kB)</w:t>
      </w:r>
      <w:r>
        <w:br/>
      </w:r>
      <w:r>
        <w:rPr>
          <w:rStyle w:val="VerbatimChar"/>
        </w:rPr>
        <w:t xml:space="preserve">Requirement already satisfied: numpy&gt;=1.17.0 in c:\users\andrii\appdata\roaming\python\python38\site-packages (from colorednoise) (1.22.4)</w:t>
      </w:r>
      <w:r>
        <w:br/>
      </w:r>
      <w:r>
        <w:rPr>
          <w:rStyle w:val="VerbatimChar"/>
        </w:rPr>
        <w:t xml:space="preserve">Installing collected packages: colorednoise</w:t>
      </w:r>
      <w:r>
        <w:br/>
      </w:r>
      <w:r>
        <w:rPr>
          <w:rStyle w:val="VerbatimChar"/>
        </w:rPr>
        <w:t xml:space="preserve">Successfully installed colorednoise-2.1.0</w:t>
      </w:r>
    </w:p>
    <w:p>
      <w:pPr>
        <w:pStyle w:val="SourceCode"/>
      </w:pPr>
      <w:r>
        <w:rPr>
          <w:rStyle w:val="VerbatimChar"/>
        </w:rPr>
        <w:t xml:space="preserve">DEPRECATION: pytorch-lightning 1.8.3.post1 has a non-standard dependency specifier torch&gt;=1.9.*. pip 23.3 will enforce this behaviour change. A possible replacement is to upgrade to a newer version of pytorch-lightning or contact the author to suggest that they release a version with a conforming dependency specifiers. Discussion can be found at https://github.com/pypa/pip/issues/12063</w:t>
      </w:r>
      <w:r>
        <w:br/>
      </w:r>
      <w:r>
        <w:br/>
      </w:r>
      <w:r>
        <w:rPr>
          <w:rStyle w:val="VerbatimChar"/>
        </w:rPr>
        <w:t xml:space="preserve">[notice] A new release of pip is available: 20.3.3 -&gt; 23.2.1</w:t>
      </w:r>
      <w:r>
        <w:br/>
      </w:r>
      <w:r>
        <w:rPr>
          <w:rStyle w:val="VerbatimChar"/>
        </w:rPr>
        <w:t xml:space="preserve">[notice] To update, run: python.exe -m pip install --upgrade pip</w:t>
      </w:r>
    </w:p>
    <w:p>
      <w:pPr>
        <w:pStyle w:val="FirstParagraph"/>
      </w:pPr>
      <w:r>
        <w:t xml:space="preserve">І тепер приступаємо до подальшої роботи.</w:t>
      </w:r>
    </w:p>
    <w:bookmarkStart w:id="619" w:name="шум-і-випадкові-блукання-у-часовому-ряді"/>
    <w:p>
      <w:pPr>
        <w:pStyle w:val="Heading4"/>
      </w:pPr>
      <w:r>
        <w:t xml:space="preserve">8.1.4.1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що наведеного нижче:</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18" w:name="fig-step-1"/>
          <w:p>
            <w:pPr>
              <w:jc w:val="center"/>
            </w:pPr>
            <w:r>
              <w:drawing>
                <wp:inline>
                  <wp:extent cx="5334000" cy="4249649"/>
                  <wp:effectExtent b="0" l="0" r="0" t="0"/>
                  <wp:docPr descr="" title="" id="616" name="Picture"/>
                  <a:graphic>
                    <a:graphicData uri="http://schemas.openxmlformats.org/drawingml/2006/picture">
                      <pic:pic>
                        <pic:nvPicPr>
                          <pic:cNvPr descr="lab_7_files/figure-docx/fig-step-1-output-1.png" id="617" name="Picture"/>
                          <pic:cNvPicPr>
                            <a:picLocks noChangeArrowheads="1" noChangeAspect="1"/>
                          </pic:cNvPicPr>
                        </pic:nvPicPr>
                        <pic:blipFill>
                          <a:blip r:embed="rId615"/>
                          <a:stretch>
                            <a:fillRect/>
                          </a:stretch>
                        </pic:blipFill>
                        <pic:spPr bwMode="auto">
                          <a:xfrm>
                            <a:off x="0" y="0"/>
                            <a:ext cx="5334000" cy="424964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8.6: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18"/>
        </w:tc>
      </w:tr>
    </w:tbl>
    <w:bookmarkEnd w:id="619"/>
    <w:bookmarkStart w:id="624" w:name="X63fad83bbe94c5d7b1b6a0a46471f457fad95d5"/>
    <w:p>
      <w:pPr>
        <w:pStyle w:val="Heading4"/>
      </w:pPr>
      <w:r>
        <w:t xml:space="preserve">8.1.4.2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3" w:name="fig-step-2"/>
          <w:p>
            <w:pPr>
              <w:jc w:val="center"/>
            </w:pPr>
            <w:r>
              <w:drawing>
                <wp:inline>
                  <wp:extent cx="5334000" cy="4613530"/>
                  <wp:effectExtent b="0" l="0" r="0" t="0"/>
                  <wp:docPr descr="" title="" id="621" name="Picture"/>
                  <a:graphic>
                    <a:graphicData uri="http://schemas.openxmlformats.org/drawingml/2006/picture">
                      <pic:pic>
                        <pic:nvPicPr>
                          <pic:cNvPr descr="lab_7_files/figure-docx/fig-step-2-output-1.png" id="622" name="Picture"/>
                          <pic:cNvPicPr>
                            <a:picLocks noChangeArrowheads="1" noChangeAspect="1"/>
                          </pic:cNvPicPr>
                        </pic:nvPicPr>
                        <pic:blipFill>
                          <a:blip r:embed="rId620"/>
                          <a:stretch>
                            <a:fillRect/>
                          </a:stretch>
                        </pic:blipFill>
                        <pic:spPr bwMode="auto">
                          <a:xfrm>
                            <a:off x="0" y="0"/>
                            <a:ext cx="5334000" cy="461353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8.7: Мультифрактальни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 +/- 1 RMS</w:t>
            </w:r>
            <w:r>
              <w:t xml:space="preserve"> </w:t>
            </w:r>
            <w:r>
              <w:t xml:space="preserve">(червона суцільна лінія)</w:t>
            </w:r>
          </w:p>
          <w:bookmarkEnd w:id="623"/>
        </w:tc>
      </w:tr>
    </w:tbl>
    <w:p>
      <w:pPr>
        <w:pStyle w:val="BodyText"/>
      </w:pPr>
      <w:hyperlink w:anchor="fig-step-2">
        <w:r>
          <w:rPr>
            <w:rStyle w:val="Hyperlink"/>
          </w:rPr>
          <w:t xml:space="preserve">Рисунок 8.7</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 білого шуму, монофрактального та мультифрактального, навіть якщо вони мають досить різну структуру. MFDFA може розрізняти ці структури, як ми побачимо в наступних розділах.</w:t>
      </w:r>
    </w:p>
    <w:bookmarkEnd w:id="624"/>
    <w:bookmarkStart w:id="625" w:name="X19f30cdc8fbe4ca08aeaf9910cd1141ced19121"/>
    <w:p>
      <w:pPr>
        <w:pStyle w:val="Heading4"/>
      </w:pPr>
      <w:r>
        <w:t xml:space="preserve">8.1.4.3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як з великими, так і з малими величинами.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 і це є основною MFDFA:</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рядок — це цикл, який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25"/>
    <w:bookmarkStart w:id="630" w:name="локальне-детрендування-часового-ряду"/>
    <w:p>
      <w:pPr>
        <w:pStyle w:val="Heading4"/>
      </w:pPr>
      <w:r>
        <w:t xml:space="preserve">8.1.4.4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представлено на наступному рисунку як відстань між червоними пунктирними трендами і червоними суцільними лініями.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w:t>
      </w:r>
      <w:r>
        <w:br/>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].get_xaxis().set_visible(</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w:t>
      </w:r>
      <w:r>
        <w:br/>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29" w:name="fig-step-3"/>
          <w:p>
            <w:pPr>
              <w:jc w:val="center"/>
            </w:pPr>
            <w:r>
              <w:drawing>
                <wp:inline>
                  <wp:extent cx="5334000" cy="4588117"/>
                  <wp:effectExtent b="0" l="0" r="0" t="0"/>
                  <wp:docPr descr="" title="" id="627" name="Picture"/>
                  <a:graphic>
                    <a:graphicData uri="http://schemas.openxmlformats.org/drawingml/2006/picture">
                      <pic:pic>
                        <pic:nvPicPr>
                          <pic:cNvPr descr="lab_7_files/figure-docx/fig-step-3-output-1.png" id="628" name="Picture"/>
                          <pic:cNvPicPr>
                            <a:picLocks noChangeArrowheads="1" noChangeAspect="1"/>
                          </pic:cNvPicPr>
                        </pic:nvPicPr>
                        <pic:blipFill>
                          <a:blip r:embed="rId626"/>
                          <a:stretch>
                            <a:fillRect/>
                          </a:stretch>
                        </pic:blipFill>
                        <pic:spPr bwMode="auto">
                          <a:xfrm>
                            <a:off x="0" y="0"/>
                            <a:ext cx="5334000" cy="4588117"/>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8.8: Обчислення локальних флуктуацій, RMS, навколо</w:t>
            </w:r>
            <w:r>
              <w:t xml:space="preserve"> </w:t>
            </w:r>
            <w:r>
              <w:t xml:space="preserve">лінійного (а), квадратичного (b) та кубічного (с) трендів</w:t>
            </w:r>
            <w:r>
              <w:t xml:space="preserve"> </w:t>
            </w:r>
            <w:r>
              <w:t xml:space="preserve">за допомогою функції calc_rms() (m = 1, m = 2 та m = 3, відповідно).</w:t>
            </w:r>
            <w:r>
              <w:t xml:space="preserve"> </w:t>
            </w:r>
            <w:r>
              <w:t xml:space="preserve">Червона пунктирна лінія - це підігнаний тренд, fit[v],</w:t>
            </w:r>
            <w:r>
              <w:t xml:space="preserve"> </w:t>
            </w:r>
            <w:r>
              <w:t xml:space="preserve">у шести сегментах вибірки розміром 1335.</w:t>
            </w:r>
            <w:r>
              <w:t xml:space="preserve"> </w:t>
            </w:r>
            <w:r>
              <w:t xml:space="preserve">Відстань між червоним штриховим трендом і суцільними червоними лініями становить ±1 RMS.</w:t>
            </w:r>
            <w:r>
              <w:t xml:space="preserve"> </w:t>
            </w:r>
            <w:r>
              <w:t xml:space="preserve">Локальні коливання, RMS, поблизу поліноміальних трендів</w:t>
            </w:r>
            <w:r>
              <w:t xml:space="preserve"> </w:t>
            </w:r>
            <w:r>
              <w:t xml:space="preserve">є основою аналізу детрендованих флуктуацій</w:t>
            </w:r>
          </w:p>
          <w:bookmarkEnd w:id="629"/>
        </w:tc>
      </w:tr>
    </w:tbl>
    <w:bookmarkEnd w:id="630"/>
    <w:bookmarkStart w:id="643" w:name="X7b74edf0dbfc06b7f5173349b166bc33f4fbb53"/>
    <w:p>
      <w:pPr>
        <w:pStyle w:val="Heading4"/>
      </w:pPr>
      <w:r>
        <w:t xml:space="preserve">8.1.4.5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#ax[scale].legend(loc="upper center")</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scales[</w:t>
      </w:r>
      <w:r>
        <w:rPr>
          <w:rStyle w:val="OperatorTok"/>
        </w:rPr>
        <w:t xml:space="preserve">-</w:t>
      </w:r>
      <w:r>
        <w:rPr>
          <w:rStyle w:val="DecValTok"/>
        </w:rPr>
        <w:t xml:space="preserve">1</w:t>
      </w:r>
      <w:r>
        <w:rPr>
          <w:rStyle w:val="NormalTok"/>
        </w:rPr>
        <w:t xml:space="preserve">]: </w:t>
      </w:r>
      <w:r>
        <w:br/>
      </w:r>
      <w:r>
        <w:rPr>
          <w:rStyle w:val="NormalTok"/>
        </w:rPr>
        <w:t xml:space="preserve">        ax[scale].get_xaxis().set_visible(</w:t>
      </w:r>
      <w:r>
        <w:rPr>
          <w:rStyle w:val="VariableTok"/>
        </w:rPr>
        <w:t xml:space="preserve">False</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4" w:name="fig-step-5"/>
          <w:p>
            <w:pPr>
              <w:jc w:val="center"/>
            </w:pPr>
            <w:r>
              <w:drawing>
                <wp:inline>
                  <wp:extent cx="5334000" cy="4270390"/>
                  <wp:effectExtent b="0" l="0" r="0" t="0"/>
                  <wp:docPr descr="" title="" id="632" name="Picture"/>
                  <a:graphic>
                    <a:graphicData uri="http://schemas.openxmlformats.org/drawingml/2006/picture">
                      <pic:pic>
                        <pic:nvPicPr>
                          <pic:cNvPr descr="lab_7_files/figure-docx/fig-step-5-output-1.png" id="633" name="Picture"/>
                          <pic:cNvPicPr>
                            <a:picLocks noChangeArrowheads="1" noChangeAspect="1"/>
                          </pic:cNvPicPr>
                        </pic:nvPicPr>
                        <pic:blipFill>
                          <a:blip r:embed="rId631"/>
                          <a:stretch>
                            <a:fillRect/>
                          </a:stretch>
                        </pic:blipFill>
                        <pic:spPr bwMode="auto">
                          <a:xfrm>
                            <a:off x="0" y="0"/>
                            <a:ext cx="5334000" cy="427039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8.9: Локальні флуктуації, RMS[ns], обчислені для сегментів із різними</w:t>
            </w:r>
            <w:r>
              <w:t xml:space="preserve"> </w:t>
            </w:r>
            <w:r>
              <w:t xml:space="preserve">масштабами. Функція флуктуацій F[ns] є загальним середньоквадратичним відхиленням</w:t>
            </w:r>
            <w:r>
              <w:t xml:space="preserve"> </w:t>
            </w:r>
            <w:r>
              <w:t xml:space="preserve">локальних коливань RMS[ns]. Зверніть увагу, що F[ns] зменшується на менших масштабах</w:t>
            </w:r>
          </w:p>
          <w:bookmarkEnd w:id="634"/>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коду, що представлений нижче:</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calc_H(arr</w:t>
      </w:r>
      <w:r>
        <w:rPr>
          <w:rStyle w:val="OperatorTok"/>
        </w:rPr>
        <w:t xml:space="preserve">=</w:t>
      </w:r>
      <w:r>
        <w:rPr>
          <w:rStyle w:val="NormalTok"/>
        </w:rPr>
        <w:t xml:space="preserve">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ax.scatter(np.log(scales_exp), np.log(F_multifrac),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plt.plot(np.log(scales_exp), 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ax.scatter(np.log(scales_exp), np.log(F_monofrac),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plt.plot(np.log(scales_exp), RegLine_monofrac, color</w:t>
      </w:r>
      <w:r>
        <w:rPr>
          <w:rStyle w:val="OperatorTok"/>
        </w:rPr>
        <w:t xml:space="preserve">=</w:t>
      </w:r>
      <w:r>
        <w:rPr>
          <w:rStyle w:val="StringTok"/>
        </w:rPr>
        <w:t xml:space="preserve">'red'</w:t>
      </w:r>
      <w:r>
        <w:rPr>
          <w:rStyle w:val="NormalTok"/>
        </w:rPr>
        <w:t xml:space="preserve">)</w:t>
      </w:r>
      <w:r>
        <w:br/>
      </w:r>
      <w:r>
        <w:br/>
      </w:r>
      <w:r>
        <w:br/>
      </w:r>
      <w:r>
        <w:rPr>
          <w:rStyle w:val="NormalTok"/>
        </w:rPr>
        <w:t xml:space="preserve">ax.scatter(np.log(scales_exp), np.log(F_white_noise),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'aqua'</w:t>
      </w:r>
      <w:r>
        <w:rPr>
          <w:rStyle w:val="NormalTok"/>
        </w:rPr>
        <w:t xml:space="preserve">)</w:t>
      </w:r>
      <w:r>
        <w:br/>
      </w:r>
      <w:r>
        <w:rPr>
          <w:rStyle w:val="NormalTok"/>
        </w:rPr>
        <w:t xml:space="preserve">plt.plot(np.log(scales_exp), RegLine_white_noise, color</w:t>
      </w:r>
      <w:r>
        <w:rPr>
          <w:rStyle w:val="OperatorTok"/>
        </w:rPr>
        <w:t xml:space="preserve">=</w:t>
      </w:r>
      <w:r>
        <w:rPr>
          <w:rStyle w:val="StringTok"/>
        </w:rPr>
        <w:t xml:space="preserve">'aqua'</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38" w:name="fig-step-6"/>
          <w:p>
            <w:pPr>
              <w:jc w:val="center"/>
            </w:pPr>
            <w:r>
              <w:drawing>
                <wp:inline>
                  <wp:extent cx="5334000" cy="3900129"/>
                  <wp:effectExtent b="0" l="0" r="0" t="0"/>
                  <wp:docPr descr="" title="" id="636" name="Picture"/>
                  <a:graphic>
                    <a:graphicData uri="http://schemas.openxmlformats.org/drawingml/2006/picture">
                      <pic:pic>
                        <pic:nvPicPr>
                          <pic:cNvPr descr="lab_7_files/figure-docx/fig-step-6-output-1.png" id="637" name="Picture"/>
                          <pic:cNvPicPr>
                            <a:picLocks noChangeArrowheads="1" noChangeAspect="1"/>
                          </pic:cNvPicPr>
                        </pic:nvPicPr>
                        <pic:blipFill>
                          <a:blip r:embed="rId635"/>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8.10: Графік залежності загального середньоквадратичного</w:t>
            </w:r>
            <w:r>
              <w:t xml:space="preserve"> </w:t>
            </w:r>
            <w:r>
              <w:t xml:space="preserve">відхилення (тобто функції флуктуацій F) від масштабу,</w:t>
            </w:r>
            <w:r>
              <w:t xml:space="preserve"> </w:t>
            </w:r>
            <w:r>
              <w:t xml:space="preserve">де і F, і масштаб представлені в логарифмічних координатах.</w:t>
            </w:r>
            <w:r>
              <w:t xml:space="preserve"> </w:t>
            </w:r>
            <w:r>
              <w:t xml:space="preserve">Масштабно-інваріантна залежність позначається нахилом, H, ліній регресії.</w:t>
            </w:r>
            <w:r>
              <w:t xml:space="preserve"> </w:t>
            </w:r>
            <w:r>
              <w:t xml:space="preserve">Нахил, H, є показником степеневого закону, який називається показником Херста,</w:t>
            </w:r>
            <w:r>
              <w:t xml:space="preserve"> </w:t>
            </w:r>
            <w:r>
              <w:t xml:space="preserve">оскільки F і масштаб представлені в логарифмічних координатах</w:t>
            </w:r>
          </w:p>
          <w:bookmarkEnd w:id="638"/>
        </w:tc>
      </w:tr>
    </w:tbl>
    <w:p>
      <w:pPr>
        <w:pStyle w:val="BodyText"/>
      </w:pPr>
      <w:r>
        <w:t xml:space="preserve">Як уже зазначалося в попередній лабораторній роботі, кут нахилу</w:t>
      </w:r>
      <w:r>
        <w:t xml:space="preserve"> </w:t>
      </w:r>
      <m:oMath>
        <m:r>
          <m:t>H</m:t>
        </m:r>
      </m:oMath>
      <w:r>
        <w:t xml:space="preserve"> </w:t>
      </w:r>
      <w:r>
        <w:t xml:space="preserve">ліній регресії називається показником Херста. Показник Херста визначає монофрактальну структуру часового ряду, показуючи, наскільки швидко зростає загальне середньоквадратичне відхилення,</w:t>
      </w:r>
      <w:r>
        <w:t xml:space="preserve"> </w:t>
      </w:r>
      <m:oMath>
        <m:r>
          <m:t>F</m:t>
        </m:r>
      </m:oMath>
      <w:r>
        <w:t xml:space="preserve">, локальних коливань,</w:t>
      </w:r>
      <w:r>
        <w:t xml:space="preserve"> </w:t>
      </w:r>
      <w:r>
        <w:rPr>
          <w:rStyle w:val="VerbatimChar"/>
        </w:rPr>
        <w:t xml:space="preserve">RMS</w:t>
      </w:r>
      <w:r>
        <w:t xml:space="preserve">, зі збільшенням розміру локальних сегментів ряду (тобто, масштабу).</w:t>
      </w:r>
      <w:r>
        <w:t xml:space="preserve"> </w:t>
      </w:r>
      <w:hyperlink w:anchor="fig-step-6">
        <w:r>
          <w:rPr>
            <w:rStyle w:val="Hyperlink"/>
          </w:rPr>
          <w:t xml:space="preserve">Рисунок 8.10</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зростає швидше зі збільшенням розміру вибірки сегментів для монофрактального рожевого шуму порівняно з індексом нафти та білим шумом. Більший показник Херста,</w:t>
      </w:r>
      <w:r>
        <w:t xml:space="preserve"> </w:t>
      </w:r>
      <m:oMath>
        <m:r>
          <m:t>H</m:t>
        </m:r>
      </m:oMath>
      <w:r>
        <w:t xml:space="preserve">, візуально свідчить про повільнішу еволюцію варіацій (тобто більш стійку структуру) в рожевому шумі порівняно з нафтою та білим шумом.</w:t>
      </w:r>
      <w:r>
        <w:t xml:space="preserve"> </w:t>
      </w:r>
      <w:hyperlink w:anchor="fig-hurst">
        <w:r>
          <w:rPr>
            <w:rStyle w:val="Hyperlink"/>
          </w:rPr>
          <w:t xml:space="preserve">Рисунок 8.11</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часових рядів, подібних до шуму,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left"</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betas[idx] </w:t>
      </w:r>
      <w:r>
        <w:rPr>
          <w:rStyle w:val="OperatorTok"/>
        </w:rPr>
        <w:t xml:space="preserve">!=</w:t>
      </w:r>
      <w:r>
        <w:rPr>
          <w:rStyle w:val="NormalTok"/>
        </w:rPr>
        <w:t xml:space="preserve"> betas[</w:t>
      </w:r>
      <w:r>
        <w:rPr>
          <w:rStyle w:val="OperatorTok"/>
        </w:rPr>
        <w:t xml:space="preserve">-</w:t>
      </w:r>
      <w:r>
        <w:rPr>
          <w:rStyle w:val="DecValTok"/>
        </w:rPr>
        <w:t xml:space="preserve">1</w:t>
      </w:r>
      <w:r>
        <w:rPr>
          <w:rStyle w:val="NormalTok"/>
        </w:rPr>
        <w:t xml:space="preserve">]: </w:t>
      </w:r>
      <w:r>
        <w:br/>
      </w:r>
      <w:r>
        <w:rPr>
          <w:rStyle w:val="NormalTok"/>
        </w:rPr>
        <w:t xml:space="preserve">        ax[idx].get_xaxis().set_visible(</w:t>
      </w:r>
      <w:r>
        <w:rPr>
          <w:rStyle w:val="VariableTok"/>
        </w:rPr>
        <w:t xml:space="preserve">False</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42" w:name="fig-hurst"/>
          <w:p>
            <w:pPr>
              <w:jc w:val="center"/>
            </w:pPr>
            <w:r>
              <w:drawing>
                <wp:inline>
                  <wp:extent cx="5334000" cy="4112811"/>
                  <wp:effectExtent b="0" l="0" r="0" t="0"/>
                  <wp:docPr descr="" title="" id="640" name="Picture"/>
                  <a:graphic>
                    <a:graphicData uri="http://schemas.openxmlformats.org/drawingml/2006/picture">
                      <pic:pic>
                        <pic:nvPicPr>
                          <pic:cNvPr descr="lab_7_files/figure-docx/fig-hurst-output-1.png" id="641" name="Picture"/>
                          <pic:cNvPicPr>
                            <a:picLocks noChangeArrowheads="1" noChangeAspect="1"/>
                          </pic:cNvPicPr>
                        </pic:nvPicPr>
                        <pic:blipFill>
                          <a:blip r:embed="rId639"/>
                          <a:stretch>
                            <a:fillRect/>
                          </a:stretch>
                        </pic:blipFill>
                        <pic:spPr bwMode="auto">
                          <a:xfrm>
                            <a:off x="0" y="0"/>
                            <a:ext cx="5334000" cy="411281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8.11: Діапазон показників Херста визначає</w:t>
            </w:r>
            <w:r>
              <w:t xml:space="preserve"> </w:t>
            </w:r>
            <w:r>
              <w:t xml:space="preserve">континуум фрактальних структур між білим шумом (Н = 0.5) і коричневим шумом (H = 1.5).</w:t>
            </w:r>
            <w:r>
              <w:t xml:space="preserve"> </w:t>
            </w:r>
            <w:r>
              <w:t xml:space="preserve">Рожевий шум H = 1 розділяє шуми H &lt; 1, які мають більш помітні швидкі флуктуації,</w:t>
            </w:r>
            <w:r>
              <w:t xml:space="preserve"> </w:t>
            </w:r>
            <w:r>
              <w:t xml:space="preserve">і випадкові блукання H &gt; 1, які мають більш помітні повільні флуктуації</w:t>
            </w:r>
          </w:p>
          <w:bookmarkEnd w:id="642"/>
        </w:tc>
      </w:tr>
    </w:tbl>
    <w:bookmarkEnd w:id="643"/>
    <w:bookmarkStart w:id="644" w:name="X14dee7d888d4890ce58805049a4f30fb1f778d3"/>
    <w:p>
      <w:pPr>
        <w:pStyle w:val="Heading4"/>
      </w:pPr>
      <w:r>
        <w:t xml:space="preserve">8.1.4.6 Мультифрактальний аналіз детрендованих флуктуацій</w:t>
      </w:r>
    </w:p>
    <w:bookmarkEnd w:id="644"/>
    <w:bookmarkEnd w:id="645"/>
    <w:bookmarkEnd w:id="646"/>
    <w:bookmarkEnd w:id="647"/>
    <w:bookmarkStart w:id="730" w:name="лабораторна-робота-11"/>
    <w:p>
      <w:pPr>
        <w:pStyle w:val="Heading1"/>
      </w:pPr>
      <w:r>
        <w:t xml:space="preserve">9.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651" w:name="теоретичні-відомості-7"/>
    <w:p>
      <w:pPr>
        <w:pStyle w:val="Heading2"/>
      </w:pPr>
      <w:r>
        <w:t xml:space="preserve">9.1 Теоретичні відомості</w:t>
      </w:r>
    </w:p>
    <w:p>
      <w:pPr>
        <w:pStyle w:val="FirstParagraph"/>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ймовірностей прямої та зворотної систем приблизно однаковий. Незворотність часових рядів вказує на наявність нелінійних залежностей (пам’яті) в динаміці системи, далекій від рівноваги, включаючи негауссові випадкові процеси та дисипативний хаос.</w:t>
      </w:r>
    </w:p>
    <w:bookmarkStart w:id="648" w:name="незворотність-на-основі-діаграм-пуанкаре"/>
    <w:p>
      <w:pPr>
        <w:pStyle w:val="Heading3"/>
      </w:pPr>
      <w:r>
        <w:t xml:space="preserve">9.1.1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 (</w:t>
      </w:r>
      <m:oMath>
        <m:r>
          <m:t>x</m:t>
        </m:r>
        <m:d>
          <m:dPr>
            <m:begChr m:val="("/>
            <m:endChr m:val=")"/>
            <m:sepChr m:val=""/>
            <m:grow/>
          </m:dPr>
          <m:e>
            <m:r>
              <m:t>t</m:t>
            </m:r>
          </m:e>
        </m:d>
        <m:r>
          <m:rPr>
            <m:sty m:val="p"/>
          </m:rPr>
          <m:t>=</m:t>
        </m:r>
        <m:r>
          <m:t>x</m:t>
        </m:r>
        <m:d>
          <m:dPr>
            <m:begChr m:val="("/>
            <m:endChr m:val=")"/>
            <m:sepChr m:val=""/>
            <m:grow/>
          </m:dPr>
          <m:e>
            <m:r>
              <m:t>t</m:t>
            </m:r>
            <m:r>
              <m:rPr>
                <m:sty m:val="p"/>
              </m:rPr>
              <m:t>+</m:t>
            </m:r>
            <m:r>
              <m:t>τ</m:t>
            </m:r>
          </m:e>
        </m:d>
      </m:oMath>
      <w:r>
        <w:t xml:space="preserve">), розташовані на лінії ідентичності (line of identity, LI). Інтервали, що представляють зростаючу тендецію, відмічені вище LI (</w:t>
      </w:r>
      <m:oMath>
        <m:r>
          <m:t>x</m:t>
        </m:r>
        <m:d>
          <m:dPr>
            <m:begChr m:val="("/>
            <m:endChr m:val=")"/>
            <m:sepChr m:val=""/>
            <m:grow/>
          </m:dPr>
          <m:e>
            <m:r>
              <m:t>t</m:t>
            </m:r>
          </m:e>
        </m:d>
        <m:r>
          <m:rPr>
            <m:sty m:val="p"/>
          </m:rPr>
          <m:t>&lt;</m:t>
        </m:r>
        <m:r>
          <m:t>x</m:t>
        </m:r>
        <m:d>
          <m:dPr>
            <m:begChr m:val="("/>
            <m:endChr m:val=")"/>
            <m:sepChr m:val=""/>
            <m:grow/>
          </m:dPr>
          <m:e>
            <m:r>
              <m:t>t</m:t>
            </m:r>
            <m:r>
              <m:rPr>
                <m:sty m:val="p"/>
              </m:rPr>
              <m:t>+</m:t>
            </m:r>
            <m:r>
              <m:t>τ</m:t>
            </m:r>
          </m:e>
        </m:d>
      </m:oMath>
      <w:r>
        <w:t xml:space="preserve">), тоді як спадна тенденція характеризуватиметься скупченням точок нижче LI (</w:t>
      </w:r>
      <m:oMath>
        <m:r>
          <m:t>x</m:t>
        </m:r>
        <m:d>
          <m:dPr>
            <m:begChr m:val="("/>
            <m:endChr m:val=")"/>
            <m:sepChr m:val=""/>
            <m:grow/>
          </m:dPr>
          <m:e>
            <m:r>
              <m:t>t</m:t>
            </m:r>
          </m:e>
        </m:d>
        <m:r>
          <m:rPr>
            <m:sty m:val="p"/>
          </m:rPr>
          <m:t>&gt;</m:t>
        </m:r>
        <m:r>
          <m:t>x</m:t>
        </m:r>
        <m:d>
          <m:dPr>
            <m:begChr m:val="("/>
            <m:endChr m:val=")"/>
            <m:sepChr m:val=""/>
            <m:grow/>
          </m:dPr>
          <m:e>
            <m:r>
              <m:t>t</m:t>
            </m:r>
            <m:r>
              <m:rPr>
                <m:sty m:val="p"/>
              </m:rPr>
              <m:t>+</m:t>
            </m:r>
            <m:r>
              <m:t>τ</m:t>
            </m:r>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p>
      <w:pPr>
        <w:pStyle w:val="BodyText"/>
      </w:pPr>
      <w:r>
        <w:rPr>
          <w:bCs/>
          <w:b/>
        </w:rPr>
        <w:t xml:space="preserve">Індекс Гузіка (GIx)</w:t>
      </w:r>
    </w:p>
    <w:p>
      <w:pPr>
        <w:pStyle w:val="BodyText"/>
      </w:pPr>
      <w:r>
        <w:t xml:space="preserve">GIx 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f>
            <m:fPr>
              <m:type m:val="bar"/>
            </m:fPr>
            <m:num>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num>
            <m:den>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den>
          </m:f>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f>
            <m:fPr>
              <m:type m:val="bar"/>
            </m:fPr>
            <m:num>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num>
            <m:den>
              <m:rad>
                <m:radPr>
                  <m:degHide m:val="1"/>
                </m:radPr>
                <m:deg/>
                <m:e>
                  <m:r>
                    <m:t>2</m:t>
                  </m:r>
                </m:e>
              </m:rad>
            </m:den>
          </m:f>
          <m:r>
            <m:rPr>
              <m:sty m:val="p"/>
            </m:rPr>
            <m:t>.</m:t>
          </m:r>
        </m:oMath>
      </m:oMathPara>
    </w:p>
    <w:p>
      <w:pPr>
        <w:pStyle w:val="FirstParagraph"/>
      </w:pPr>
      <w:r>
        <w:rPr>
          <w:bCs/>
          <w:b/>
        </w:rPr>
        <w:t xml:space="preserve">Індекс Порти</w:t>
      </w:r>
    </w:p>
    <w:p>
      <w:pPr>
        <w:pStyle w:val="BodyText"/>
      </w:pPr>
      <w:r>
        <w:t xml:space="preserve">Індекс Порти (PIx) 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f>
            <m:fPr>
              <m:type m:val="bar"/>
            </m:fPr>
            <m:num>
              <m:r>
                <m:t>b</m:t>
              </m:r>
            </m:num>
            <m:den>
              <m:r>
                <m:t>m</m:t>
              </m:r>
            </m:den>
          </m:f>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p>
      <w:pPr>
        <w:pStyle w:val="BodyText"/>
      </w:pPr>
      <w:r>
        <w:rPr>
          <w:bCs/>
          <w:b/>
        </w:rPr>
        <w:t xml:space="preserve">Індекс Кошти</w:t>
      </w:r>
    </w:p>
    <w:p>
      <w:pPr>
        <w:pStyle w:val="BodyText"/>
      </w:pPr>
      <w:r>
        <w:t xml:space="preserve">Індекс Кошти бере до уваги кількість інкриментів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oMath>
      <w:r>
        <w:t xml:space="preserve">) та декриментів (</w:t>
      </w:r>
      <m:oMath>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oMath>
      <w:r>
        <w:t xml:space="preserve">). Вони представляються симетричними, якщо рівні один одному. Даний індекс розраховується для двовимірної мультимасштабної площини (</w:t>
      </w:r>
      <m:oMath>
        <m:r>
          <m:t>x</m:t>
        </m:r>
        <m:d>
          <m:dPr>
            <m:begChr m:val="("/>
            <m:endChr m:val=")"/>
            <m:sepChr m:val=""/>
            <m:grow/>
          </m:dPr>
          <m:e>
            <m:r>
              <m:t>i</m:t>
            </m:r>
          </m:e>
        </m:d>
        <m:r>
          <m:rPr>
            <m:sty m:val="p"/>
          </m:rPr>
          <m:t>,</m:t>
        </m:r>
        <m:r>
          <m:t>x</m:t>
        </m:r>
        <m:d>
          <m:dPr>
            <m:begChr m:val="("/>
            <m:endChr m:val=")"/>
            <m:sepChr m:val=""/>
            <m:grow/>
          </m:dPr>
          <m:e>
            <m:r>
              <m:t>i</m:t>
            </m:r>
            <m:r>
              <m:rPr>
                <m:sty m:val="p"/>
              </m:rPr>
              <m:t>+</m:t>
            </m:r>
            <m:r>
              <m:t>L</m:t>
            </m:r>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інкриментів та декриментів ряду, і індекс незворотності для діапазону масштабів</w:t>
      </w:r>
      <w:r>
        <w:t xml:space="preserve"> </w:t>
      </w:r>
      <m:oMath>
        <m:r>
          <m:t>τ</m:t>
        </m:r>
      </m:oMath>
      <w:r>
        <w:t xml:space="preserve"> </w:t>
      </w:r>
      <w:r>
        <w:t xml:space="preserve">визначається наступним виразом:</w:t>
      </w:r>
    </w:p>
    <w:p>
      <w:pPr>
        <w:pStyle w:val="BodyText"/>
      </w:pPr>
      <m:oMathPara>
        <m:oMathParaPr>
          <m:jc m:val="center"/>
        </m:oMathParaPr>
        <m:oMath>
          <m:r>
            <m:t>C</m:t>
          </m:r>
          <m:r>
            <m:t>I</m:t>
          </m:r>
          <m:sSub>
            <m:e>
              <m:r>
                <m:t>x</m:t>
              </m:r>
            </m:e>
            <m:sub>
              <m:r>
                <m:t>τ</m:t>
              </m:r>
            </m:sub>
          </m:sSub>
          <m:r>
            <m:rPr>
              <m:sty m:val="p"/>
            </m:rPr>
            <m:t>=</m:t>
          </m:r>
          <m:f>
            <m:fPr>
              <m:type m:val="bar"/>
            </m:fPr>
            <m:num>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num>
            <m:den>
              <m:r>
                <m:t>N</m:t>
              </m:r>
              <m:r>
                <m:rPr>
                  <m:sty m:val="p"/>
                </m:rPr>
                <m:t>−</m:t>
              </m:r>
              <m:r>
                <m:t>τ</m:t>
              </m:r>
            </m:den>
          </m:f>
          <m:r>
            <m:rPr>
              <m:sty m:val="p"/>
            </m:rPr>
            <m:t>.</m:t>
          </m:r>
        </m:oMath>
      </m:oMathPara>
    </w:p>
    <w:p>
      <w:pPr>
        <w:pStyle w:val="FirstParagraph"/>
      </w:pPr>
      <w:r>
        <w:t xml:space="preserve">Узагальнений індекс Кошти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p>
      <w:pPr>
        <w:pStyle w:val="BodyText"/>
      </w:pPr>
      <w:r>
        <w:rPr>
          <w:bCs/>
          <w:b/>
        </w:rPr>
        <w:t xml:space="preserve">Індекс Ейлера</w:t>
      </w:r>
    </w:p>
    <w:p>
      <w:pPr>
        <w:pStyle w:val="BodyText"/>
      </w:pPr>
      <w:r>
        <w:t xml:space="preserve">Опираючись на асиметрію розподілу точок нижче та вище LI, Ейлер запропонував індекс асиметрії:</w:t>
      </w:r>
    </w:p>
    <w:p>
      <w:pPr>
        <w:pStyle w:val="BodyText"/>
      </w:pPr>
      <m:oMathPara>
        <m:oMathParaPr>
          <m:jc m:val="center"/>
        </m:oMathParaPr>
        <m:oMath>
          <m:r>
            <m:t>E</m:t>
          </m:r>
          <m:r>
            <m:t>I</m:t>
          </m:r>
          <m:r>
            <m:t>x</m:t>
          </m:r>
          <m:r>
            <m:rPr>
              <m:sty m:val="p"/>
            </m:rPr>
            <m:t>=</m:t>
          </m:r>
          <m:f>
            <m:fPr>
              <m:type m:val="bar"/>
            </m:fPr>
            <m:num>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num>
            <m:den>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f>
                    <m:fPr>
                      <m:type m:val="bar"/>
                    </m:fPr>
                    <m:num>
                      <m:r>
                        <m:t>3</m:t>
                      </m:r>
                    </m:num>
                    <m:den>
                      <m:r>
                        <m:t>2</m:t>
                      </m:r>
                    </m:den>
                  </m:f>
                </m:sup>
              </m:sSup>
            </m:den>
          </m:f>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p>
      <w:pPr>
        <w:pStyle w:val="BodyText"/>
      </w:pPr>
      <w:r>
        <w:rPr>
          <w:bCs/>
          <w:b/>
        </w:rPr>
        <w:t xml:space="preserve">Індекс площі</w:t>
      </w:r>
    </w:p>
    <w:p>
      <w:pPr>
        <w:pStyle w:val="BodyText"/>
      </w:pPr>
      <w:r>
        <w:t xml:space="preserve">Індекс площі (AIx) визначається як сукупна площа секторів, що сформовані точками над LI поділена на сукупну площу секторів, що відповідають усім точкам на графіку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w:t>
      </w:r>
      <w:r>
        <w:t xml:space="preserve">на графіку Пуанкаре, обчислюється як</w:t>
      </w:r>
    </w:p>
    <w:p>
      <w:pPr>
        <w:pStyle w:val="BodyText"/>
      </w:pPr>
      <m:oMathPara>
        <m:oMathParaPr>
          <m:jc m:val="center"/>
        </m:oMathParaPr>
        <m:oMath>
          <m:sSub>
            <m:e>
              <m:r>
                <m:t>S</m:t>
              </m:r>
            </m:e>
            <m:sub>
              <m:r>
                <m:t>i</m:t>
              </m:r>
            </m:sub>
          </m:sSub>
          <m:r>
            <m:rPr>
              <m:sty m:val="p"/>
            </m:rPr>
            <m:t>=</m:t>
          </m:r>
          <m:f>
            <m:fPr>
              <m:type m:val="bar"/>
            </m:fPr>
            <m:num>
              <m:r>
                <m:t>1</m:t>
              </m:r>
            </m:num>
            <m:den>
              <m:r>
                <m:t>2</m:t>
              </m:r>
            </m:den>
          </m:f>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f>
              <m:fPr>
                <m:type m:val="bar"/>
              </m:fPr>
              <m:num>
                <m:r>
                  <m:t>x</m:t>
                </m:r>
                <m:d>
                  <m:dPr>
                    <m:begChr m:val="("/>
                    <m:endChr m:val=")"/>
                    <m:sepChr m:val=""/>
                    <m:grow/>
                  </m:dPr>
                  <m:e>
                    <m:r>
                      <m:t>i</m:t>
                    </m:r>
                    <m:r>
                      <m:rPr>
                        <m:sty m:val="p"/>
                      </m:rPr>
                      <m:t>+</m:t>
                    </m:r>
                    <m:r>
                      <m:t>τ</m:t>
                    </m:r>
                  </m:e>
                </m:d>
              </m:num>
              <m:den>
                <m:r>
                  <m:t>x</m:t>
                </m:r>
                <m:d>
                  <m:dPr>
                    <m:begChr m:val="("/>
                    <m:endChr m:val=")"/>
                    <m:sepChr m:val=""/>
                    <m:grow/>
                  </m:dPr>
                  <m:e>
                    <m:r>
                      <m:t>i</m:t>
                    </m:r>
                  </m:e>
                </m:d>
              </m:den>
            </m:f>
          </m:e>
        </m:d>
      </m:oMath>
      <w:r>
        <w:t xml:space="preserve">, що визначає фазовий кут</w:t>
      </w:r>
      <w:r>
        <w:t xml:space="preserve"> </w:t>
      </w:r>
      <m:oMath>
        <m:r>
          <m:t>i</m:t>
        </m:r>
      </m:oMath>
      <w:r>
        <w:t xml:space="preserve">-ої точки. Далі,</w:t>
      </w:r>
      <w:r>
        <w:t xml:space="preserve"> </w:t>
      </w:r>
      <m:oMath>
        <m:r>
          <m:t>A</m:t>
        </m:r>
        <m:r>
          <m:t>I</m:t>
        </m:r>
        <m:r>
          <m:t>x</m:t>
        </m:r>
      </m:oMath>
      <w:r>
        <w:t xml:space="preserve"> </w:t>
      </w:r>
      <w:r>
        <w:t xml:space="preserve">визначається за наступною формулою:</w:t>
      </w:r>
    </w:p>
    <w:p>
      <w:pPr>
        <w:pStyle w:val="BodyText"/>
      </w:pPr>
      <m:oMathPara>
        <m:oMathParaPr>
          <m:jc m:val="center"/>
        </m:oMathParaPr>
        <m:oMath>
          <m:r>
            <m:t>A</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den>
          </m:f>
          <m:r>
            <m:rPr>
              <m:sty m:val="p"/>
            </m:rPr>
            <m:t>.</m:t>
          </m:r>
        </m:oMath>
      </m:oMathPara>
    </w:p>
    <w:p>
      <w:pPr>
        <w:pStyle w:val="FirstParagraph"/>
      </w:pPr>
      <w:r>
        <w:rPr>
          <w:bCs/>
          <w:b/>
        </w:rPr>
        <w:t xml:space="preserve">Індекс кута нахилу</w:t>
      </w:r>
    </w:p>
    <w:p>
      <w:pPr>
        <w:pStyle w:val="BodyText"/>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p>
    <w:p>
      <w:pPr>
        <w:pStyle w:val="BodyText"/>
      </w:pPr>
      <m:oMathPara>
        <m:oMathParaPr>
          <m:jc m:val="center"/>
        </m:oMathParaPr>
        <m:oMath>
          <m:r>
            <m:t>S</m:t>
          </m:r>
          <m:r>
            <m:t>I</m:t>
          </m:r>
          <m:r>
            <m:t>x</m:t>
          </m:r>
          <m:r>
            <m:rPr>
              <m:sty m:val="p"/>
            </m:rPr>
            <m:t>=</m:t>
          </m:r>
          <m:f>
            <m:fPr>
              <m:type m:val="bar"/>
            </m:fPr>
            <m:num>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num>
            <m:den>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den>
          </m:f>
          <m:r>
            <m:rPr>
              <m:sty m:val="p"/>
            </m:rPr>
            <m:t>.</m:t>
          </m:r>
        </m:oMath>
      </m:oMathPara>
    </w:p>
    <w:bookmarkEnd w:id="648"/>
    <w:bookmarkStart w:id="649" w:name="методи-складних-мереж"/>
    <w:p>
      <w:pPr>
        <w:pStyle w:val="Heading3"/>
      </w:pPr>
      <w:r>
        <w:t xml:space="preserve">9.1.2 Методи складних мереж</w:t>
      </w:r>
    </w:p>
    <w:p>
      <w:pPr>
        <w:pStyle w:val="FirstParagraph"/>
      </w:pPr>
      <w:r>
        <w:t xml:space="preserve">Графи видимості (VG) базуються на простому відображенні часових рядів у мережеву область, використовуючи локальну опуклість скалярно-позначених часових рядів, де кожне спостереження є вершиною в складній мережі. Дві вершини і пов’язані ребром, якщо для всіх вершин застосовується наступна умова:</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це функція Гевісайда.</w:t>
      </w:r>
    </w:p>
    <w:p>
      <w:pPr>
        <w:pStyle w:val="BodyText"/>
      </w:pPr>
      <w:r>
        <w:t xml:space="preserve">Граф горизонтальної видимості (HVG) є спрощеною версією цього алгоритму.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мережевих показників на основі двох простих характеристик вершин:</w:t>
      </w:r>
    </w:p>
    <w:p>
      <w:pPr>
        <w:numPr>
          <w:ilvl w:val="0"/>
          <w:numId w:val="1086"/>
        </w:numPr>
        <w:pStyle w:val="Compact"/>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p>
    <w:p>
      <w:pPr>
        <w:pStyle w:val="FirstParagraph"/>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a</m:t>
          </m:r>
          <m:r>
            <m:rPr>
              <m:sty m:val="p"/>
            </m:rPr>
            <m:t>n</m:t>
          </m:r>
          <m:r>
            <m:rPr>
              <m:sty m:val="p"/>
            </m:rPr>
            <m:t>d</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pStyle w:val="FirstParagraph"/>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087"/>
        </w:numPr>
        <w:pStyle w:val="Compact"/>
      </w:pPr>
      <w:r>
        <w:t xml:space="preserve">Локальний коефіцієнт кластеризації</w:t>
      </w:r>
      <w:r>
        <w:t xml:space="preserve"> </w:t>
      </w:r>
      <m:oMath>
        <m:sSub>
          <m:e>
            <m:r>
              <m:t>C</m:t>
            </m:r>
          </m:e>
          <m:sub>
            <m:r>
              <m:t>i</m:t>
            </m:r>
          </m:sub>
        </m:sSub>
        <m:r>
          <m:rPr>
            <m:sty m:val="p"/>
          </m:rPr>
          <m:t>=</m:t>
        </m:r>
        <m:sSup>
          <m:e>
            <m:d>
              <m:dPr>
                <m:begChr m:val="("/>
                <m:endChr m:val=")"/>
                <m:sepChr m:val=""/>
                <m:grow/>
              </m:dPr>
              <m:e>
                <m:m>
                  <m:mPr>
                    <m:baseJc m:val="center"/>
                    <m:plcHide m:val="1"/>
                    <m:mcs>
                      <m:mc>
                        <m:mcPr>
                          <m:mcJc m:val="center"/>
                          <m:count m:val="1"/>
                        </m:mcPr>
                      </m:mc>
                    </m:mcs>
                  </m:mPr>
                  <m:mr>
                    <m:e>
                      <m:sSub>
                        <m:e>
                          <m:r>
                            <m:t>k</m:t>
                          </m:r>
                        </m:e>
                        <m:sub>
                          <m:r>
                            <m:t>i</m:t>
                          </m:r>
                        </m:sub>
                      </m:sSub>
                    </m:e>
                  </m:mr>
                  <m:mr>
                    <m:e>
                      <m:r>
                        <m:t>2</m:t>
                      </m:r>
                    </m:e>
                  </m:mr>
                </m:m>
              </m:e>
            </m:d>
          </m:e>
          <m:sup>
            <m:r>
              <m:rPr>
                <m:sty m:val="p"/>
              </m:rPr>
              <m:t>−</m:t>
            </m:r>
            <m:r>
              <m:t>1</m:t>
            </m:r>
          </m:sup>
        </m:sSup>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r</m:t>
                            </m:r>
                          </m:sup>
                        </m:sSubSup>
                      </m:e>
                    </m:mr>
                    <m:mr>
                      <m:e>
                        <m:r>
                          <m:t>2</m:t>
                        </m:r>
                      </m:e>
                    </m:mr>
                  </m:m>
                </m:e>
              </m:d>
            </m:e>
            <m:sup>
              <m:r>
                <m:rPr>
                  <m:sty m:val="p"/>
                </m:rPr>
                <m:t>−</m:t>
              </m:r>
              <m:r>
                <m:t>1</m:t>
              </m:r>
            </m:sup>
          </m:sSup>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and</m:t>
          </m:r>
          <m:r>
            <m:t> </m:t>
          </m:r>
          <m:sSubSup>
            <m:e>
              <m:r>
                <m:t>C</m:t>
              </m:r>
            </m:e>
            <m:sub>
              <m:r>
                <m:t>i</m:t>
              </m:r>
            </m:sub>
            <m:sup>
              <m:r>
                <m:t>a</m:t>
              </m:r>
            </m:sup>
          </m:sSubSup>
          <m:r>
            <m:rPr>
              <m:sty m:val="p"/>
            </m:rPr>
            <m:t>=</m:t>
          </m:r>
          <m:sSup>
            <m:e>
              <m:d>
                <m:dPr>
                  <m:begChr m:val="("/>
                  <m:endChr m:val=")"/>
                  <m:sepChr m:val=""/>
                  <m:grow/>
                </m:dPr>
                <m:e>
                  <m:m>
                    <m:mPr>
                      <m:baseJc m:val="center"/>
                      <m:plcHide m:val="1"/>
                      <m:mcs>
                        <m:mc>
                          <m:mcPr>
                            <m:mcJc m:val="center"/>
                            <m:count m:val="1"/>
                          </m:mcPr>
                        </m:mc>
                      </m:mcs>
                    </m:mPr>
                    <m:mr>
                      <m:e>
                        <m:sSubSup>
                          <m:e>
                            <m:r>
                              <m:t>k</m:t>
                            </m:r>
                          </m:e>
                          <m:sub>
                            <m:r>
                              <m:t>i</m:t>
                            </m:r>
                          </m:sub>
                          <m:sup>
                            <m:r>
                              <m:t>a</m:t>
                            </m:r>
                          </m:sup>
                        </m:sSubSup>
                      </m:e>
                    </m:mr>
                    <m:mr>
                      <m:e>
                        <m:r>
                          <m:t>2</m:t>
                        </m:r>
                      </m:e>
                    </m:mr>
                  </m:m>
                </m:e>
              </m:d>
            </m:e>
            <m:sup>
              <m:r>
                <m:rPr>
                  <m:sty m:val="p"/>
                </m:rPr>
                <m:t>−</m:t>
              </m:r>
              <m:r>
                <m:t>1</m:t>
              </m:r>
            </m:sup>
          </m:sSup>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розподілу ймовірностей прямих і зворотних за часом характеристик повинні бути однаковими. Для незворотних процесів ми очікуємо виявити статистичну нееквівалентність. Ця нееквівалентність буде визначатися через дивергенцію Кульбака-Лейблера:</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f>
                <m:fPr>
                  <m:type m:val="bar"/>
                </m:fPr>
                <m:num>
                  <m:r>
                    <m:t>p</m:t>
                  </m:r>
                  <m:d>
                    <m:dPr>
                      <m:begChr m:val="("/>
                      <m:endChr m:val=")"/>
                      <m:sepChr m:val=""/>
                      <m:grow/>
                    </m:dPr>
                    <m:e>
                      <m:sSub>
                        <m:e>
                          <m:r>
                            <m:t>x</m:t>
                          </m:r>
                        </m:e>
                        <m:sub>
                          <m:r>
                            <m:t>i</m:t>
                          </m:r>
                        </m:sub>
                      </m:sSub>
                    </m:e>
                  </m:d>
                </m:num>
                <m:den>
                  <m:r>
                    <m:t>q</m:t>
                  </m:r>
                  <m:d>
                    <m:dPr>
                      <m:begChr m:val="("/>
                      <m:endChr m:val=")"/>
                      <m:sepChr m:val=""/>
                      <m:grow/>
                    </m:dPr>
                    <m:e>
                      <m:sSub>
                        <m:e>
                          <m:r>
                            <m:t>x</m:t>
                          </m:r>
                        </m:e>
                        <m:sub>
                          <m:r>
                            <m:t>i</m:t>
                          </m:r>
                        </m:sub>
                      </m:sSub>
                    </m:e>
                  </m:d>
                </m:den>
              </m:f>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відповідатиме зворотнім.</w:t>
      </w:r>
    </w:p>
    <w:bookmarkEnd w:id="649"/>
    <w:bookmarkStart w:id="650" w:name="Xfc71f319339b02f757c2da178532128856eb2d9"/>
    <w:p>
      <w:pPr>
        <w:pStyle w:val="Heading3"/>
      </w:pPr>
      <w:r>
        <w:t xml:space="preserve">9.1.3 Незворотність на основі пермутаційних шаблонів</w:t>
      </w:r>
    </w:p>
    <w:p>
      <w:pPr>
        <w:pStyle w:val="FirstParagraph"/>
      </w:pPr>
      <w:r>
        <w:t xml:space="preserve">Ідея аналізу пермутаційних шаблонів (PP — permutation patterns) спочатку була запропонована Бандтом і Помпе, щоб надати дослідникам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650"/>
    <w:bookmarkEnd w:id="651"/>
    <w:bookmarkStart w:id="728" w:name="хід-роботи-6"/>
    <w:p>
      <w:pPr>
        <w:pStyle w:val="Heading2"/>
      </w:pPr>
      <w:r>
        <w:t xml:space="preserve">9.2 Хід роботи</w:t>
      </w:r>
    </w:p>
    <w:bookmarkStart w:id="652" w:name="підключення-необхідних-бібліотек"/>
    <w:p>
      <w:pPr>
        <w:pStyle w:val="Heading3"/>
      </w:pPr>
      <w:r>
        <w:t xml:space="preserve">9.2.1 Підключення необхідних бібліотек</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br/>
      </w:r>
      <w:r>
        <w:rPr>
          <w:rStyle w:val="ImportTok"/>
        </w:rPr>
        <w:t xml:space="preserve">from</w:t>
      </w:r>
      <w:r>
        <w:rPr>
          <w:rStyle w:val="NormalTok"/>
        </w:rPr>
        <w:t xml:space="preserve"> scipy.stats </w:t>
      </w:r>
      <w:r>
        <w:rPr>
          <w:rStyle w:val="ImportTok"/>
        </w:rPr>
        <w:t xml:space="preserve">import</w:t>
      </w:r>
      <w:r>
        <w:rPr>
          <w:rStyle w:val="NormalTok"/>
        </w:rPr>
        <w:t xml:space="preserve"> entropy</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scipy.integrate </w:t>
      </w:r>
      <w:r>
        <w:rPr>
          <w:rStyle w:val="ImportTok"/>
        </w:rPr>
        <w:t xml:space="preserve">import</w:t>
      </w:r>
      <w:r>
        <w:rPr>
          <w:rStyle w:val="NormalTok"/>
        </w:rPr>
        <w:t xml:space="preserve"> quad</w:t>
      </w:r>
      <w:r>
        <w:br/>
      </w:r>
      <w:r>
        <w:rPr>
          <w:rStyle w:val="ImportTok"/>
        </w:rPr>
        <w:t xml:space="preserve">from</w:t>
      </w:r>
      <w:r>
        <w:rPr>
          <w:rStyle w:val="NormalTok"/>
        </w:rPr>
        <w:t xml:space="preserve"> scipy.stats </w:t>
      </w:r>
      <w:r>
        <w:rPr>
          <w:rStyle w:val="ImportTok"/>
        </w:rPr>
        <w:t xml:space="preserve">import</w:t>
      </w:r>
      <w:r>
        <w:rPr>
          <w:rStyle w:val="NormalTok"/>
        </w:rPr>
        <w:t xml:space="preserve"> gaussian_kde</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KDEpy </w:t>
      </w:r>
      <w:r>
        <w:rPr>
          <w:rStyle w:val="ImportTok"/>
        </w:rPr>
        <w:t xml:space="preserve">import</w:t>
      </w:r>
      <w:r>
        <w:rPr>
          <w:rStyle w:val="NormalTok"/>
        </w:rPr>
        <w:t xml:space="preserve"> FFTKDE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bookmarkEnd w:id="652"/>
    <w:bookmarkStart w:id="653" w:name="X9e3c0fa6b073230f56648357c1ec1a04351b7b4"/>
    <w:p>
      <w:pPr>
        <w:pStyle w:val="Heading3"/>
      </w:pPr>
      <w:r>
        <w:t xml:space="preserve">9.2.2 Встановлення параметрів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653"/>
    <w:bookmarkStart w:id="654" w:name="X7518ef8ca6f4d5628128db934e2c331ef12da59"/>
    <w:p>
      <w:pPr>
        <w:pStyle w:val="Heading3"/>
      </w:pPr>
      <w:r>
        <w:t xml:space="preserve">9.2.3 Визначення функції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bookmarkEnd w:id="654"/>
    <w:bookmarkStart w:id="655" w:name="X67ebc55d933e102524557f78b56658ebe94d924"/>
    <w:p>
      <w:pPr>
        <w:pStyle w:val="Heading3"/>
      </w:pPr>
      <w:r>
        <w:t xml:space="preserve">9.2.4 Визначення функції для розрахунку індексу Кошти</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(IncCosta</w:t>
      </w:r>
      <w:r>
        <w:rPr>
          <w:rStyle w:val="OperatorTok"/>
        </w:rPr>
        <w:t xml:space="preserve">-</w:t>
      </w:r>
      <w:r>
        <w:rPr>
          <w:rStyle w:val="NormalTok"/>
        </w:rPr>
        <w:t xml:space="preserve">DecCosta)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End w:id="655"/>
    <w:bookmarkStart w:id="660" w:name="Xbcdcad3ca755a076cb6cf3a9aa1a40eebd284f5"/>
    <w:p>
      <w:pPr>
        <w:pStyle w:val="Heading3"/>
      </w:pPr>
      <w:r>
        <w:t xml:space="preserve">9.2.5 Оголошення функцій для підрахунку показників незворотності</w:t>
      </w:r>
    </w:p>
    <w:bookmarkStart w:id="656" w:name="пермутаційна-незворотність"/>
    <w:p>
      <w:pPr>
        <w:pStyle w:val="Heading4"/>
      </w:pPr>
      <w:r>
        <w:t xml:space="preserve">9.2.5.1 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pattern, dist </w:t>
      </w:r>
      <w:r>
        <w:rPr>
          <w:rStyle w:val="OperatorTok"/>
        </w:rPr>
        <w:t xml:space="preserve">=</w:t>
      </w:r>
      <w:r>
        <w:rPr>
          <w:rStyle w:val="NormalTok"/>
        </w:rPr>
        <w:t xml:space="preserve"> ordinal_distribution(time_ser, dx</w:t>
      </w:r>
      <w:r>
        <w:rPr>
          <w:rStyle w:val="OperatorTok"/>
        </w:rPr>
        <w:t xml:space="preserve">=</w:t>
      </w:r>
      <w:r>
        <w:rPr>
          <w:rStyle w:val="NormalTok"/>
        </w:rPr>
        <w:t xml:space="preserve">d_e, taux</w:t>
      </w:r>
      <w:r>
        <w:rPr>
          <w:rStyle w:val="OperatorTok"/>
        </w:rPr>
        <w:t xml:space="preserve">=</w:t>
      </w:r>
      <w:r>
        <w:rPr>
          <w:rStyle w:val="NormalTok"/>
        </w:rPr>
        <w:t xml:space="preserve">tau,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m, n </w:t>
      </w:r>
      <w:r>
        <w:rPr>
          <w:rStyle w:val="OperatorTok"/>
        </w:rPr>
        <w:t xml:space="preserve">=</w:t>
      </w:r>
      <w:r>
        <w:rPr>
          <w:rStyle w:val="NormalTok"/>
        </w:rPr>
        <w:t xml:space="preserve"> pattern.shape</w:t>
      </w:r>
      <w:r>
        <w:br/>
      </w:r>
      <w:r>
        <w:rPr>
          <w:rStyle w:val="NormalTok"/>
        </w:rPr>
        <w:t xml:space="preserve">    pf </w:t>
      </w:r>
      <w:r>
        <w:rPr>
          <w:rStyle w:val="OperatorTok"/>
        </w:rPr>
        <w:t xml:space="preserve">=</w:t>
      </w:r>
      <w:r>
        <w:rPr>
          <w:rStyle w:val="NormalTok"/>
        </w:rPr>
        <w:t xml:space="preserve"> []</w:t>
      </w:r>
      <w:r>
        <w:br/>
      </w:r>
      <w:r>
        <w:rPr>
          <w:rStyle w:val="NormalTok"/>
        </w:rPr>
        <w:t xml:space="preserve">    pb </w:t>
      </w:r>
      <w:r>
        <w:rPr>
          <w:rStyle w:val="OperatorTok"/>
        </w:rPr>
        <w:t xml:space="preserve">=</w:t>
      </w:r>
      <w:r>
        <w:rPr>
          <w:rStyle w:val="NormalTok"/>
        </w:rPr>
        <w:t xml:space="preserve"> []</w:t>
      </w:r>
      <w:r>
        <w:br/>
      </w:r>
      <w:r>
        <w:br/>
      </w:r>
      <w:r>
        <w:rPr>
          <w:rStyle w:val="NormalTok"/>
        </w:rPr>
        <w:t xml:space="preserve">    is_used </w:t>
      </w:r>
      <w:r>
        <w:rPr>
          <w:rStyle w:val="OperatorTok"/>
        </w:rPr>
        <w:t xml:space="preserve">=</w:t>
      </w:r>
      <w:r>
        <w:rPr>
          <w:rStyle w:val="NormalTok"/>
        </w:rPr>
        <w:t xml:space="preserve"> np.zeros((m))</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(m):</w:t>
      </w:r>
      <w:r>
        <w:br/>
      </w:r>
      <w:r>
        <w:rPr>
          <w:rStyle w:val="NormalTok"/>
        </w:rPr>
        <w:t xml:space="preserve">        </w:t>
      </w:r>
      <w:r>
        <w:rPr>
          <w:rStyle w:val="ControlFlowTok"/>
        </w:rPr>
        <w:t xml:space="preserve">if</w:t>
      </w:r>
      <w:r>
        <w:rPr>
          <w:rStyle w:val="NormalTok"/>
        </w:rPr>
        <w:t xml:space="preserve"> is_used[i]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is_used[i] </w:t>
      </w:r>
      <w:r>
        <w:rPr>
          <w:rStyle w:val="OperatorTok"/>
        </w:rPr>
        <w:t xml:space="preserve">=</w:t>
      </w:r>
      <w:r>
        <w:rPr>
          <w:rStyle w:val="NormalTok"/>
        </w:rPr>
        <w:t xml:space="preserve"> </w:t>
      </w:r>
      <w:r>
        <w:rPr>
          <w:rStyle w:val="DecValTok"/>
        </w:rPr>
        <w:t xml:space="preserve">1</w:t>
      </w:r>
      <w:r>
        <w:br/>
      </w:r>
      <w:r>
        <w:rPr>
          <w:rStyle w:val="NormalTok"/>
        </w:rPr>
        <w:t xml:space="preserve">        pf.append(i)</w:t>
      </w:r>
      <w:r>
        <w:br/>
      </w:r>
      <w:r>
        <w:rPr>
          <w:rStyle w:val="NormalTok"/>
        </w:rPr>
        <w:t xml:space="preserve">        permb </w:t>
      </w:r>
      <w:r>
        <w:rPr>
          <w:rStyle w:val="OperatorTok"/>
        </w:rPr>
        <w:t xml:space="preserve">=</w:t>
      </w:r>
      <w:r>
        <w:rPr>
          <w:rStyle w:val="NormalTok"/>
        </w:rPr>
        <w:t xml:space="preserve"> pattern[i,::</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(m</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(pattern[j,:] </w:t>
      </w:r>
      <w:r>
        <w:rPr>
          <w:rStyle w:val="OperatorTok"/>
        </w:rPr>
        <w:t xml:space="preserve">==</w:t>
      </w:r>
      <w:r>
        <w:rPr>
          <w:rStyle w:val="NormalTok"/>
        </w:rPr>
        <w:t xml:space="preserve"> permb) </w:t>
      </w:r>
      <w:r>
        <w:rPr>
          <w:rStyle w:val="OperatorTok"/>
        </w:rPr>
        <w:t xml:space="preserve">==</w:t>
      </w:r>
      <w:r>
        <w:rPr>
          <w:rStyle w:val="NormalTok"/>
        </w:rPr>
        <w:t xml:space="preserve"> n: </w:t>
      </w:r>
      <w:r>
        <w:br/>
      </w:r>
      <w:r>
        <w:rPr>
          <w:rStyle w:val="NormalTok"/>
        </w:rPr>
        <w:t xml:space="preserve">                is_used[j] </w:t>
      </w:r>
      <w:r>
        <w:rPr>
          <w:rStyle w:val="OperatorTok"/>
        </w:rPr>
        <w:t xml:space="preserve">=</w:t>
      </w:r>
      <w:r>
        <w:rPr>
          <w:rStyle w:val="NormalTok"/>
        </w:rPr>
        <w:t xml:space="preserve"> </w:t>
      </w:r>
      <w:r>
        <w:rPr>
          <w:rStyle w:val="DecValTok"/>
        </w:rPr>
        <w:t xml:space="preserve">1</w:t>
      </w:r>
      <w:r>
        <w:br/>
      </w:r>
      <w:r>
        <w:rPr>
          <w:rStyle w:val="NormalTok"/>
        </w:rPr>
        <w:t xml:space="preserve">                pb.append(j)</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dist[pf] </w:t>
      </w:r>
      <w:r>
        <w:rPr>
          <w:rStyle w:val="OperatorTok"/>
        </w:rPr>
        <w:t xml:space="preserve">*</w:t>
      </w:r>
      <w:r>
        <w:rPr>
          <w:rStyle w:val="NormalTok"/>
        </w:rPr>
        <w:t xml:space="preserve"> np.log((dist[pf] </w:t>
      </w:r>
      <w:r>
        <w:rPr>
          <w:rStyle w:val="OperatorTok"/>
        </w:rPr>
        <w:t xml:space="preserve">+</w:t>
      </w:r>
      <w:r>
        <w:rPr>
          <w:rStyle w:val="NormalTok"/>
        </w:rPr>
        <w:t xml:space="preserve"> delta) </w:t>
      </w:r>
      <w:r>
        <w:rPr>
          <w:rStyle w:val="OperatorTok"/>
        </w:rPr>
        <w:t xml:space="preserve">/</w:t>
      </w:r>
      <w:r>
        <w:rPr>
          <w:rStyle w:val="NormalTok"/>
        </w:rPr>
        <w:t xml:space="preserve"> (dist[pb]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distance.jensenshannon(dist[pf] </w:t>
      </w:r>
      <w:r>
        <w:rPr>
          <w:rStyle w:val="OperatorTok"/>
        </w:rPr>
        <w:t xml:space="preserve">+</w:t>
      </w:r>
      <w:r>
        <w:rPr>
          <w:rStyle w:val="NormalTok"/>
        </w:rPr>
        <w:t xml:space="preserve"> delta, dist[pb] </w:t>
      </w:r>
      <w:r>
        <w:rPr>
          <w:rStyle w:val="OperatorTok"/>
        </w:rPr>
        <w:t xml:space="preserve">+</w:t>
      </w:r>
      <w:r>
        <w:rPr>
          <w:rStyle w:val="NormalTok"/>
        </w:rPr>
        <w:t xml:space="preserve"> delta)</w:t>
      </w:r>
    </w:p>
    <w:bookmarkEnd w:id="656"/>
    <w:bookmarkStart w:id="657" w:name="графо-динамічна-незворотність"/>
    <w:p>
      <w:pPr>
        <w:pStyle w:val="Heading4"/>
      </w:pPr>
      <w:r>
        <w:t xml:space="preserve">9.2.5.2 Графо-динамічна незворотність</w:t>
      </w:r>
    </w:p>
    <w:p>
      <w:pPr>
        <w:pStyle w:val="SourceCode"/>
      </w:pPr>
      <w:r>
        <w:rPr>
          <w:rStyle w:val="KeywordTok"/>
        </w:rPr>
        <w:t xml:space="preserve">def</w:t>
      </w:r>
      <w:r>
        <w:rPr>
          <w:rStyle w:val="NormalTok"/>
        </w:rPr>
        <w:t xml:space="preserve"> GraphIrrever(fragm_1, graph_type</w:t>
      </w:r>
      <w:r>
        <w:rPr>
          <w:rStyle w:val="OperatorTok"/>
        </w:rPr>
        <w:t xml:space="preserve">=</w:t>
      </w:r>
      <w:r>
        <w:rPr>
          <w:rStyle w:val="StringTok"/>
        </w:rPr>
        <w:t xml:space="preserve">'classic'</w:t>
      </w:r>
      <w:r>
        <w:rPr>
          <w:rStyle w:val="NormalTok"/>
        </w:rPr>
        <w:t xml:space="preserve">, delta</w:t>
      </w:r>
      <w:r>
        <w:rPr>
          <w:rStyle w:val="OperatorTok"/>
        </w:rPr>
        <w:t xml:space="preserve">=</w:t>
      </w:r>
      <w:r>
        <w:rPr>
          <w:rStyle w:val="FloatTok"/>
        </w:rPr>
        <w:t xml:space="preserve">1e-10</w:t>
      </w:r>
      <w:r>
        <w:rPr>
          <w:rStyle w:val="NormalTok"/>
        </w:rPr>
        <w:t xml:space="preserve">, d_e_rec</w:t>
      </w:r>
      <w:r>
        <w:rPr>
          <w:rStyle w:val="OperatorTok"/>
        </w:rPr>
        <w:t xml:space="preserve">=</w:t>
      </w:r>
      <w:r>
        <w:rPr>
          <w:rStyle w:val="DecValTok"/>
        </w:rPr>
        <w:t xml:space="preserve">3</w:t>
      </w:r>
      <w:r>
        <w:rPr>
          <w:rStyle w:val="NormalTok"/>
        </w:rPr>
        <w:t xml:space="preserve">, tau_rec</w:t>
      </w:r>
      <w:r>
        <w:rPr>
          <w:rStyle w:val="OperatorTok"/>
        </w:rPr>
        <w:t xml:space="preserve">=</w:t>
      </w:r>
      <w:r>
        <w:rPr>
          <w:rStyle w:val="DecValTok"/>
        </w:rPr>
        <w:t xml:space="preserve">1</w:t>
      </w:r>
      <w:r>
        <w:rPr>
          <w:rStyle w:val="NormalTok"/>
        </w:rPr>
        <w:t xml:space="preserve">, eps_rec</w:t>
      </w:r>
      <w:r>
        <w:rPr>
          <w:rStyle w:val="OperatorTok"/>
        </w:rPr>
        <w:t xml:space="preserve">=</w:t>
      </w:r>
      <w:r>
        <w:rPr>
          <w:rStyle w:val="FloatTok"/>
        </w:rPr>
        <w:t xml:space="preserve">0.1</w:t>
      </w:r>
      <w:r>
        <w:rPr>
          <w:rStyle w:val="NormalTok"/>
        </w:rPr>
        <w:t xml:space="preserve">, dist_rec</w:t>
      </w:r>
      <w:r>
        <w:rPr>
          <w:rStyle w:val="OperatorTok"/>
        </w:rPr>
        <w:t xml:space="preserve">=</w:t>
      </w:r>
      <w:r>
        <w:rPr>
          <w:rStyle w:val="StringTok"/>
        </w:rPr>
        <w:t xml:space="preserve">'chebyshev'</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).build(fragm_1)</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recurrence_net(fragm_1,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(np.std(fragm_1)), dim</w:t>
      </w:r>
      <w:r>
        <w:rPr>
          <w:rStyle w:val="OperatorTok"/>
        </w:rPr>
        <w:t xml:space="preserve">=</w:t>
      </w:r>
      <w:r>
        <w:rPr>
          <w:rStyle w:val="NormalTok"/>
        </w:rPr>
        <w:t xml:space="preserve">d_e_rec, tau</w:t>
      </w:r>
      <w:r>
        <w:rPr>
          <w:rStyle w:val="OperatorTok"/>
        </w:rPr>
        <w:t xml:space="preserve">=</w:t>
      </w:r>
      <w:r>
        <w:rPr>
          <w:rStyle w:val="NormalTok"/>
        </w:rPr>
        <w:t xml:space="preserve">tau_rec,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rPr>
          <w:rStyle w:val="NormalTok"/>
        </w:rPr>
        <w:t xml:space="preserve">    </w:t>
      </w:r>
      <w:r>
        <w:br/>
      </w:r>
      <w:r>
        <w:rPr>
          <w:rStyle w:val="NormalTok"/>
        </w:rPr>
        <w:t xml:space="preserve">    </w:t>
      </w:r>
      <w:r>
        <w:rPr>
          <w:rStyle w:val="CommentTok"/>
        </w:rPr>
        <w:t xml:space="preserve"># використовуємо kde для знаходження функції щільності ймовірностей </w:t>
      </w:r>
      <w:r>
        <w:br/>
      </w:r>
      <w:r>
        <w:rPr>
          <w:rStyle w:val="NormalTok"/>
        </w:rPr>
        <w:t xml:space="preserve">    </w:t>
      </w:r>
      <w:r>
        <w:br/>
      </w:r>
      <w:r>
        <w:rPr>
          <w:rStyle w:val="NormalTok"/>
        </w:rPr>
        <w:t xml:space="preserve">    pdf_ret_deg </w:t>
      </w:r>
      <w:r>
        <w:rPr>
          <w:rStyle w:val="OperatorTok"/>
        </w:rPr>
        <w:t xml:space="preserve">=</w:t>
      </w:r>
      <w:r>
        <w:rPr>
          <w:rStyle w:val="NormalTok"/>
        </w:rPr>
        <w:t xml:space="preserve"> gaussian_kde(</w:t>
      </w:r>
      <w:r>
        <w:rPr>
          <w:rStyle w:val="BuiltInTok"/>
        </w:rPr>
        <w:t xml:space="preserve">sorted</w:t>
      </w:r>
      <w:r>
        <w:rPr>
          <w:rStyle w:val="NormalTok"/>
        </w:rPr>
        <w:t xml:space="preserve">(ret_deg), bw_method</w:t>
      </w:r>
      <w:r>
        <w:rPr>
          <w:rStyle w:val="OperatorTok"/>
        </w:rPr>
        <w:t xml:space="preserve">=</w:t>
      </w:r>
      <w:r>
        <w:rPr>
          <w:rStyle w:val="StringTok"/>
        </w:rPr>
        <w:t xml:space="preserve">'scott'</w:t>
      </w:r>
      <w:r>
        <w:rPr>
          <w:rStyle w:val="NormalTok"/>
        </w:rPr>
        <w:t xml:space="preserve">)       </w:t>
      </w:r>
      <w:r>
        <w:br/>
      </w:r>
      <w:r>
        <w:rPr>
          <w:rStyle w:val="NormalTok"/>
        </w:rPr>
        <w:t xml:space="preserve">    pdf_adv_deg </w:t>
      </w:r>
      <w:r>
        <w:rPr>
          <w:rStyle w:val="OperatorTok"/>
        </w:rPr>
        <w:t xml:space="preserve">=</w:t>
      </w:r>
      <w:r>
        <w:rPr>
          <w:rStyle w:val="NormalTok"/>
        </w:rPr>
        <w:t xml:space="preserve"> gaussian_kde(</w:t>
      </w:r>
      <w:r>
        <w:rPr>
          <w:rStyle w:val="BuiltInTok"/>
        </w:rPr>
        <w:t xml:space="preserve">sorted</w:t>
      </w:r>
      <w:r>
        <w:rPr>
          <w:rStyle w:val="NormalTok"/>
        </w:rPr>
        <w:t xml:space="preserve">(adv_deg), bw_method</w:t>
      </w:r>
      <w:r>
        <w:rPr>
          <w:rStyle w:val="OperatorTok"/>
        </w:rPr>
        <w:t xml:space="preserve">=</w:t>
      </w:r>
      <w:r>
        <w:rPr>
          <w:rStyle w:val="StringTok"/>
        </w:rPr>
        <w:t xml:space="preserve">'scott'</w:t>
      </w:r>
      <w:r>
        <w:rPr>
          <w:rStyle w:val="NormalTok"/>
        </w:rPr>
        <w:t xml:space="preserve">)    </w:t>
      </w:r>
      <w:r>
        <w:br/>
      </w:r>
      <w:r>
        <w:rPr>
          <w:rStyle w:val="NormalTok"/>
        </w:rPr>
        <w:t xml:space="preserve">    pdf_ret_clust </w:t>
      </w:r>
      <w:r>
        <w:rPr>
          <w:rStyle w:val="OperatorTok"/>
        </w:rPr>
        <w:t xml:space="preserve">=</w:t>
      </w:r>
      <w:r>
        <w:rPr>
          <w:rStyle w:val="NormalTok"/>
        </w:rPr>
        <w:t xml:space="preserve"> gaussian_kde(</w:t>
      </w:r>
      <w:r>
        <w:rPr>
          <w:rStyle w:val="BuiltInTok"/>
        </w:rPr>
        <w:t xml:space="preserve">sorted</w:t>
      </w:r>
      <w:r>
        <w:rPr>
          <w:rStyle w:val="NormalTok"/>
        </w:rPr>
        <w:t xml:space="preserve">(ret_clust), bw_method</w:t>
      </w:r>
      <w:r>
        <w:rPr>
          <w:rStyle w:val="OperatorTok"/>
        </w:rPr>
        <w:t xml:space="preserve">=</w:t>
      </w:r>
      <w:r>
        <w:rPr>
          <w:rStyle w:val="StringTok"/>
        </w:rPr>
        <w:t xml:space="preserve">'scott'</w:t>
      </w:r>
      <w:r>
        <w:rPr>
          <w:rStyle w:val="NormalTok"/>
        </w:rPr>
        <w:t xml:space="preserve">)    </w:t>
      </w:r>
      <w:r>
        <w:br/>
      </w:r>
      <w:r>
        <w:rPr>
          <w:rStyle w:val="NormalTok"/>
        </w:rPr>
        <w:t xml:space="preserve">    pdf_adv_clust </w:t>
      </w:r>
      <w:r>
        <w:rPr>
          <w:rStyle w:val="OperatorTok"/>
        </w:rPr>
        <w:t xml:space="preserve">=</w:t>
      </w:r>
      <w:r>
        <w:rPr>
          <w:rStyle w:val="NormalTok"/>
        </w:rPr>
        <w:t xml:space="preserve"> gaussian_kde(</w:t>
      </w:r>
      <w:r>
        <w:rPr>
          <w:rStyle w:val="BuiltInTok"/>
        </w:rPr>
        <w:t xml:space="preserve">sorted</w:t>
      </w:r>
      <w:r>
        <w:rPr>
          <w:rStyle w:val="NormalTok"/>
        </w:rPr>
        <w:t xml:space="preserve">(adv_clust), bw_method</w:t>
      </w:r>
      <w:r>
        <w:rPr>
          <w:rStyle w:val="OperatorTok"/>
        </w:rPr>
        <w:t xml:space="preserve">=</w:t>
      </w:r>
      <w:r>
        <w:rPr>
          <w:rStyle w:val="StringTok"/>
        </w:rPr>
        <w:t xml:space="preserve">'scott'</w:t>
      </w:r>
      <w:r>
        <w:rPr>
          <w:rStyle w:val="NormalTok"/>
        </w:rPr>
        <w:t xml:space="preserve">)</w:t>
      </w:r>
      <w:r>
        <w:br/>
      </w:r>
      <w:r>
        <w:rPr>
          <w:rStyle w:val="NormalTok"/>
        </w:rPr>
        <w:t xml:space="preserve">    </w:t>
      </w:r>
      <w:r>
        <w:br/>
      </w:r>
      <w:r>
        <w:rPr>
          <w:rStyle w:val="NormalTok"/>
        </w:rPr>
        <w:t xml:space="preserve">    a_deg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(ret_deg), </w:t>
      </w:r>
      <w:r>
        <w:rPr>
          <w:rStyle w:val="BuiltInTok"/>
        </w:rPr>
        <w:t xml:space="preserve">min</w:t>
      </w:r>
      <w:r>
        <w:rPr>
          <w:rStyle w:val="NormalTok"/>
        </w:rPr>
        <w:t xml:space="preserve">(adv_deg))  </w:t>
      </w:r>
      <w:r>
        <w:br/>
      </w:r>
      <w:r>
        <w:rPr>
          <w:rStyle w:val="NormalTok"/>
        </w:rPr>
        <w:t xml:space="preserve">    b_deg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(ret_deg), </w:t>
      </w:r>
      <w:r>
        <w:rPr>
          <w:rStyle w:val="BuiltInTok"/>
        </w:rPr>
        <w:t xml:space="preserve">max</w:t>
      </w:r>
      <w:r>
        <w:rPr>
          <w:rStyle w:val="NormalTok"/>
        </w:rPr>
        <w:t xml:space="preserve">(adv_deg))  </w:t>
      </w:r>
      <w:r>
        <w:br/>
      </w:r>
      <w:r>
        <w:rPr>
          <w:rStyle w:val="NormalTok"/>
        </w:rPr>
        <w:t xml:space="preserve">    a_clust </w:t>
      </w:r>
      <w:r>
        <w:rPr>
          <w:rStyle w:val="OperatorTok"/>
        </w:rPr>
        <w:t xml:space="preserve">=</w:t>
      </w:r>
      <w:r>
        <w:rPr>
          <w:rStyle w:val="NormalTok"/>
        </w:rPr>
        <w:t xml:space="preserve"> </w:t>
      </w:r>
      <w:r>
        <w:rPr>
          <w:rStyle w:val="BuiltInTok"/>
        </w:rPr>
        <w:t xml:space="preserve">min</w:t>
      </w:r>
      <w:r>
        <w:rPr>
          <w:rStyle w:val="NormalTok"/>
        </w:rPr>
        <w:t xml:space="preserve">(</w:t>
      </w:r>
      <w:r>
        <w:rPr>
          <w:rStyle w:val="BuiltInTok"/>
        </w:rPr>
        <w:t xml:space="preserve">min</w:t>
      </w:r>
      <w:r>
        <w:rPr>
          <w:rStyle w:val="NormalTok"/>
        </w:rPr>
        <w:t xml:space="preserve">(ret_clust), </w:t>
      </w:r>
      <w:r>
        <w:rPr>
          <w:rStyle w:val="BuiltInTok"/>
        </w:rPr>
        <w:t xml:space="preserve">min</w:t>
      </w:r>
      <w:r>
        <w:rPr>
          <w:rStyle w:val="NormalTok"/>
        </w:rPr>
        <w:t xml:space="preserve">(adv_clust))</w:t>
      </w:r>
      <w:r>
        <w:br/>
      </w:r>
      <w:r>
        <w:rPr>
          <w:rStyle w:val="NormalTok"/>
        </w:rPr>
        <w:t xml:space="preserve">    b_clust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max</w:t>
      </w:r>
      <w:r>
        <w:rPr>
          <w:rStyle w:val="NormalTok"/>
        </w:rPr>
        <w:t xml:space="preserve">(ret_clust), </w:t>
      </w:r>
      <w:r>
        <w:rPr>
          <w:rStyle w:val="BuiltInTok"/>
        </w:rPr>
        <w:t xml:space="preserve">max</w:t>
      </w:r>
      <w:r>
        <w:rPr>
          <w:rStyle w:val="NormalTok"/>
        </w:rPr>
        <w:t xml:space="preserve">(adv_clust))</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dkl_deg </w:t>
      </w:r>
      <w:r>
        <w:rPr>
          <w:rStyle w:val="OperatorTok"/>
        </w:rPr>
        <w:t xml:space="preserve">=</w:t>
      </w:r>
      <w:r>
        <w:rPr>
          <w:rStyle w:val="NormalTok"/>
        </w:rPr>
        <w:t xml:space="preserve"> </w:t>
      </w:r>
      <w:r>
        <w:rPr>
          <w:rStyle w:val="KeywordTok"/>
        </w:rPr>
        <w:t xml:space="preserve">lambda</w:t>
      </w:r>
      <w:r>
        <w:rPr>
          <w:rStyle w:val="NormalTok"/>
        </w:rPr>
        <w:t xml:space="preserve"> x: pdf_ret_deg.pdf(x) </w:t>
      </w:r>
      <w:r>
        <w:rPr>
          <w:rStyle w:val="OperatorTok"/>
        </w:rPr>
        <w:t xml:space="preserve">*</w:t>
      </w:r>
      <w:r>
        <w:rPr>
          <w:rStyle w:val="NormalTok"/>
        </w:rPr>
        <w:t xml:space="preserve"> np.log((pdf_ret_deg.pdf(x) </w:t>
      </w:r>
      <w:r>
        <w:rPr>
          <w:rStyle w:val="OperatorTok"/>
        </w:rPr>
        <w:t xml:space="preserve">+</w:t>
      </w:r>
      <w:r>
        <w:rPr>
          <w:rStyle w:val="NormalTok"/>
        </w:rPr>
        <w:t xml:space="preserve"> delta)</w:t>
      </w:r>
      <w:r>
        <w:rPr>
          <w:rStyle w:val="OperatorTok"/>
        </w:rPr>
        <w:t xml:space="preserve">/</w:t>
      </w:r>
      <w:r>
        <w:rPr>
          <w:rStyle w:val="NormalTok"/>
        </w:rPr>
        <w:t xml:space="preserve">(pdf_adv_deg.pdf(x) </w:t>
      </w:r>
      <w:r>
        <w:rPr>
          <w:rStyle w:val="OperatorTok"/>
        </w:rPr>
        <w:t xml:space="preserve">+</w:t>
      </w:r>
      <w:r>
        <w:rPr>
          <w:rStyle w:val="NormalTok"/>
        </w:rPr>
        <w:t xml:space="preserve"> delta))        </w:t>
      </w:r>
      <w:r>
        <w:br/>
      </w:r>
      <w:r>
        <w:rPr>
          <w:rStyle w:val="NormalTok"/>
        </w:rPr>
        <w:t xml:space="preserve">        dkl_clust </w:t>
      </w:r>
      <w:r>
        <w:rPr>
          <w:rStyle w:val="OperatorTok"/>
        </w:rPr>
        <w:t xml:space="preserve">=</w:t>
      </w:r>
      <w:r>
        <w:rPr>
          <w:rStyle w:val="NormalTok"/>
        </w:rPr>
        <w:t xml:space="preserve"> </w:t>
      </w:r>
      <w:r>
        <w:rPr>
          <w:rStyle w:val="KeywordTok"/>
        </w:rPr>
        <w:t xml:space="preserve">lambda</w:t>
      </w:r>
      <w:r>
        <w:rPr>
          <w:rStyle w:val="NormalTok"/>
        </w:rPr>
        <w:t xml:space="preserve"> x: pdf_ret_clust.pdf(x) </w:t>
      </w:r>
      <w:r>
        <w:rPr>
          <w:rStyle w:val="OperatorTok"/>
        </w:rPr>
        <w:t xml:space="preserve">*</w:t>
      </w:r>
      <w:r>
        <w:rPr>
          <w:rStyle w:val="NormalTok"/>
        </w:rPr>
        <w:t xml:space="preserve"> np.log((pdf_ret_clust.pdf(x) </w:t>
      </w:r>
      <w:r>
        <w:rPr>
          <w:rStyle w:val="OperatorTok"/>
        </w:rPr>
        <w:t xml:space="preserve">+</w:t>
      </w:r>
      <w:r>
        <w:rPr>
          <w:rStyle w:val="NormalTok"/>
        </w:rPr>
        <w:t xml:space="preserve"> delta)</w:t>
      </w:r>
      <w:r>
        <w:rPr>
          <w:rStyle w:val="OperatorTok"/>
        </w:rPr>
        <w:t xml:space="preserve">/</w:t>
      </w:r>
      <w:r>
        <w:rPr>
          <w:rStyle w:val="NormalTok"/>
        </w:rPr>
        <w:t xml:space="preserve">(pdf_adv_clust.pdf(x) </w:t>
      </w:r>
      <w:r>
        <w:rPr>
          <w:rStyle w:val="OperatorTok"/>
        </w:rPr>
        <w:t xml:space="preserve">+</w:t>
      </w:r>
      <w:r>
        <w:rPr>
          <w:rStyle w:val="NormalTok"/>
        </w:rPr>
        <w:t xml:space="preserve"> delta))</w:t>
      </w:r>
      <w:r>
        <w:br/>
      </w:r>
      <w:r>
        <w:br/>
      </w:r>
      <w:r>
        <w:rPr>
          <w:rStyle w:val="NormalTok"/>
        </w:rPr>
        <w:t xml:space="preserve">        distance_deg </w:t>
      </w:r>
      <w:r>
        <w:rPr>
          <w:rStyle w:val="OperatorTok"/>
        </w:rPr>
        <w:t xml:space="preserve">=</w:t>
      </w:r>
      <w:r>
        <w:rPr>
          <w:rStyle w:val="NormalTok"/>
        </w:rPr>
        <w:t xml:space="preserve"> quad(dkl_deg, a_deg, b_deg)[</w:t>
      </w:r>
      <w:r>
        <w:rPr>
          <w:rStyle w:val="DecValTok"/>
        </w:rPr>
        <w:t xml:space="preserve">0</w:t>
      </w:r>
      <w:r>
        <w:rPr>
          <w:rStyle w:val="NormalTok"/>
        </w:rPr>
        <w:t xml:space="preserve">]       </w:t>
      </w:r>
      <w:r>
        <w:br/>
      </w:r>
      <w:r>
        <w:rPr>
          <w:rStyle w:val="NormalTok"/>
        </w:rPr>
        <w:t xml:space="preserve">        distance_clust </w:t>
      </w:r>
      <w:r>
        <w:rPr>
          <w:rStyle w:val="OperatorTok"/>
        </w:rPr>
        <w:t xml:space="preserve">=</w:t>
      </w:r>
      <w:r>
        <w:rPr>
          <w:rStyle w:val="NormalTok"/>
        </w:rPr>
        <w:t xml:space="preserve"> quad(dkl_clust, a_clust, b_clust)[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                                 </w:t>
      </w:r>
      <w:r>
        <w:br/>
      </w:r>
      <w:r>
        <w:rPr>
          <w:rStyle w:val="NormalTok"/>
        </w:rPr>
        <w:t xml:space="preserve">        width_deg </w:t>
      </w:r>
      <w:r>
        <w:rPr>
          <w:rStyle w:val="OperatorTok"/>
        </w:rPr>
        <w:t xml:space="preserve">=</w:t>
      </w:r>
      <w:r>
        <w:rPr>
          <w:rStyle w:val="NormalTok"/>
        </w:rPr>
        <w:t xml:space="preserve"> (b_deg</w:t>
      </w:r>
      <w:r>
        <w:rPr>
          <w:rStyle w:val="OperatorTok"/>
        </w:rPr>
        <w:t xml:space="preserve">-</w:t>
      </w:r>
      <w:r>
        <w:rPr>
          <w:rStyle w:val="NormalTok"/>
        </w:rPr>
        <w:t xml:space="preserve">a_deg)</w:t>
      </w:r>
      <w:r>
        <w:rPr>
          <w:rStyle w:val="OperatorTok"/>
        </w:rPr>
        <w:t xml:space="preserve">/</w:t>
      </w:r>
      <w:r>
        <w:rPr>
          <w:rStyle w:val="BuiltInTok"/>
        </w:rPr>
        <w:t xml:space="preserve">len</w:t>
      </w:r>
      <w:r>
        <w:rPr>
          <w:rStyle w:val="NormalTok"/>
        </w:rPr>
        <w:t xml:space="preserve">(ret_deg)</w:t>
      </w:r>
      <w:r>
        <w:br/>
      </w:r>
      <w:r>
        <w:rPr>
          <w:rStyle w:val="NormalTok"/>
        </w:rPr>
        <w:t xml:space="preserve">        width_clust </w:t>
      </w:r>
      <w:r>
        <w:rPr>
          <w:rStyle w:val="OperatorTok"/>
        </w:rPr>
        <w:t xml:space="preserve">=</w:t>
      </w:r>
      <w:r>
        <w:rPr>
          <w:rStyle w:val="NormalTok"/>
        </w:rPr>
        <w:t xml:space="preserve"> (b_clust</w:t>
      </w:r>
      <w:r>
        <w:rPr>
          <w:rStyle w:val="OperatorTok"/>
        </w:rPr>
        <w:t xml:space="preserve">-</w:t>
      </w:r>
      <w:r>
        <w:rPr>
          <w:rStyle w:val="NormalTok"/>
        </w:rPr>
        <w:t xml:space="preserve">a_clust)</w:t>
      </w:r>
      <w:r>
        <w:rPr>
          <w:rStyle w:val="OperatorTok"/>
        </w:rPr>
        <w:t xml:space="preserve">/</w:t>
      </w:r>
      <w:r>
        <w:rPr>
          <w:rStyle w:val="BuiltInTok"/>
        </w:rPr>
        <w:t xml:space="preserve">len</w:t>
      </w:r>
      <w:r>
        <w:rPr>
          <w:rStyle w:val="NormalTok"/>
        </w:rPr>
        <w:t xml:space="preserve">(ret_clust)</w:t>
      </w:r>
      <w:r>
        <w:br/>
      </w:r>
      <w:r>
        <w:br/>
      </w:r>
      <w:r>
        <w:rPr>
          <w:rStyle w:val="NormalTok"/>
        </w:rPr>
        <w:t xml:space="preserve">        lin_deg </w:t>
      </w:r>
      <w:r>
        <w:rPr>
          <w:rStyle w:val="OperatorTok"/>
        </w:rPr>
        <w:t xml:space="preserve">=</w:t>
      </w:r>
      <w:r>
        <w:rPr>
          <w:rStyle w:val="NormalTok"/>
        </w:rPr>
        <w:t xml:space="preserve"> np.arange(a_deg, b_deg, width_deg) </w:t>
      </w:r>
      <w:r>
        <w:br/>
      </w:r>
      <w:r>
        <w:rPr>
          <w:rStyle w:val="NormalTok"/>
        </w:rPr>
        <w:t xml:space="preserve">        lin_clust </w:t>
      </w:r>
      <w:r>
        <w:rPr>
          <w:rStyle w:val="OperatorTok"/>
        </w:rPr>
        <w:t xml:space="preserve">=</w:t>
      </w:r>
      <w:r>
        <w:rPr>
          <w:rStyle w:val="NormalTok"/>
        </w:rPr>
        <w:t xml:space="preserve"> np.arange(a_clust, b_clust, width_clust)</w:t>
      </w:r>
      <w:r>
        <w:br/>
      </w:r>
      <w:r>
        <w:br/>
      </w:r>
      <w:r>
        <w:rPr>
          <w:rStyle w:val="NormalTok"/>
        </w:rPr>
        <w:t xml:space="preserve">        p_ret_deg </w:t>
      </w:r>
      <w:r>
        <w:rPr>
          <w:rStyle w:val="OperatorTok"/>
        </w:rPr>
        <w:t xml:space="preserve">=</w:t>
      </w:r>
      <w:r>
        <w:rPr>
          <w:rStyle w:val="NormalTok"/>
        </w:rPr>
        <w:t xml:space="preserve"> pdf_ret_deg.pdf(lin_deg) </w:t>
      </w:r>
      <w:r>
        <w:br/>
      </w:r>
      <w:r>
        <w:rPr>
          <w:rStyle w:val="NormalTok"/>
        </w:rPr>
        <w:t xml:space="preserve">        p_adv_deg </w:t>
      </w:r>
      <w:r>
        <w:rPr>
          <w:rStyle w:val="OperatorTok"/>
        </w:rPr>
        <w:t xml:space="preserve">=</w:t>
      </w:r>
      <w:r>
        <w:rPr>
          <w:rStyle w:val="NormalTok"/>
        </w:rPr>
        <w:t xml:space="preserve"> pdf_adv_deg.pdf(lin_deg) </w:t>
      </w:r>
      <w:r>
        <w:br/>
      </w:r>
      <w:r>
        <w:rPr>
          <w:rStyle w:val="NormalTok"/>
        </w:rPr>
        <w:t xml:space="preserve">        p_ret_clust </w:t>
      </w:r>
      <w:r>
        <w:rPr>
          <w:rStyle w:val="OperatorTok"/>
        </w:rPr>
        <w:t xml:space="preserve">=</w:t>
      </w:r>
      <w:r>
        <w:rPr>
          <w:rStyle w:val="NormalTok"/>
        </w:rPr>
        <w:t xml:space="preserve"> pdf_ret_clust.pdf(lin_clust) </w:t>
      </w:r>
      <w:r>
        <w:br/>
      </w:r>
      <w:r>
        <w:rPr>
          <w:rStyle w:val="NormalTok"/>
        </w:rPr>
        <w:t xml:space="preserve">        p_adv_clust </w:t>
      </w:r>
      <w:r>
        <w:rPr>
          <w:rStyle w:val="OperatorTok"/>
        </w:rPr>
        <w:t xml:space="preserve">=</w:t>
      </w:r>
      <w:r>
        <w:rPr>
          <w:rStyle w:val="NormalTok"/>
        </w:rPr>
        <w:t xml:space="preserve"> pdf_adv_clust.pdf(lin_clust)</w:t>
      </w:r>
      <w:r>
        <w:br/>
      </w:r>
      <w:r>
        <w:rPr>
          <w:rStyle w:val="NormalTok"/>
        </w:rPr>
        <w:t xml:space="preserve">    </w:t>
      </w:r>
      <w:r>
        <w:br/>
      </w:r>
      <w:r>
        <w:rPr>
          <w:rStyle w:val="NormalTok"/>
        </w:rPr>
        <w:t xml:space="preserve">        distance_deg </w:t>
      </w:r>
      <w:r>
        <w:rPr>
          <w:rStyle w:val="OperatorTok"/>
        </w:rPr>
        <w:t xml:space="preserve">=</w:t>
      </w:r>
      <w:r>
        <w:rPr>
          <w:rStyle w:val="NormalTok"/>
        </w:rPr>
        <w:t xml:space="preserve"> distance.jensenshannon(p_ret_deg </w:t>
      </w:r>
      <w:r>
        <w:rPr>
          <w:rStyle w:val="OperatorTok"/>
        </w:rPr>
        <w:t xml:space="preserve">+</w:t>
      </w:r>
      <w:r>
        <w:rPr>
          <w:rStyle w:val="NormalTok"/>
        </w:rPr>
        <w:t xml:space="preserve"> delta, p_adv_deg </w:t>
      </w:r>
      <w:r>
        <w:rPr>
          <w:rStyle w:val="OperatorTok"/>
        </w:rPr>
        <w:t xml:space="preserve">+</w:t>
      </w:r>
      <w:r>
        <w:rPr>
          <w:rStyle w:val="NormalTok"/>
        </w:rPr>
        <w:t xml:space="preserve"> delta)</w:t>
      </w:r>
      <w:r>
        <w:br/>
      </w:r>
      <w:r>
        <w:rPr>
          <w:rStyle w:val="NormalTok"/>
        </w:rPr>
        <w:t xml:space="preserve">        distance_clust </w:t>
      </w:r>
      <w:r>
        <w:rPr>
          <w:rStyle w:val="OperatorTok"/>
        </w:rPr>
        <w:t xml:space="preserve">=</w:t>
      </w:r>
      <w:r>
        <w:rPr>
          <w:rStyle w:val="NormalTok"/>
        </w:rPr>
        <w:t xml:space="preserve"> distance.jensenshannon(p_ret_clust </w:t>
      </w:r>
      <w:r>
        <w:rPr>
          <w:rStyle w:val="OperatorTok"/>
        </w:rPr>
        <w:t xml:space="preserve">+</w:t>
      </w:r>
      <w:r>
        <w:rPr>
          <w:rStyle w:val="NormalTok"/>
        </w:rPr>
        <w:t xml:space="preserve"> delta, p_adv_clust </w:t>
      </w:r>
      <w:r>
        <w:rPr>
          <w:rStyle w:val="OperatorTok"/>
        </w:rPr>
        <w:t xml:space="preserve">+</w:t>
      </w:r>
      <w:r>
        <w:rPr>
          <w:rStyle w:val="NormalTok"/>
        </w:rPr>
        <w:t xml:space="preserve">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End w:id="657"/>
    <w:bookmarkStart w:id="659" w:name="Xb069084ca03415f74a288b8ab5ce8ee89f7330e"/>
    <w:p>
      <w:pPr>
        <w:pStyle w:val="Heading4"/>
      </w:pPr>
      <w:r>
        <w:t xml:space="preserve">9.2.5.3 Функції для отримання ступеня вершини та локальної кластеризації</w:t>
      </w:r>
    </w:p>
    <w:p>
      <w:pPr>
        <w:pStyle w:val="FirstParagraph"/>
      </w:pPr>
      <w:r>
        <w:t xml:space="preserve">Процедура знаходження ступеню зв’язків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658">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bookmarkEnd w:id="659"/>
    <w:bookmarkEnd w:id="660"/>
    <w:bookmarkStart w:id="661" w:name="завантажуємо-дані-з-сайту-yahoo-finance"/>
    <w:p>
      <w:pPr>
        <w:pStyle w:val="Heading3"/>
      </w:pPr>
      <w:r>
        <w:t xml:space="preserve">9.2.6 Завантажуємо дані з сайту Yahoo! Finance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bookmarkEnd w:id="661"/>
    <w:bookmarkStart w:id="666" w:name="виводимо-досліджувані-ряди"/>
    <w:p>
      <w:pPr>
        <w:pStyle w:val="Heading3"/>
      </w:pPr>
      <w:r>
        <w:t xml:space="preserve">9.2.7 Виводимо досліджувані ряди</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5" w:name="fig-rus-init"/>
          <w:p>
            <w:pPr>
              <w:jc w:val="center"/>
            </w:pPr>
            <w:r>
              <w:drawing>
                <wp:inline>
                  <wp:extent cx="5334000" cy="4127412"/>
                  <wp:effectExtent b="0" l="0" r="0" t="0"/>
                  <wp:docPr descr="" title="" id="663" name="Picture"/>
                  <a:graphic>
                    <a:graphicData uri="http://schemas.openxmlformats.org/drawingml/2006/picture">
                      <pic:pic>
                        <pic:nvPicPr>
                          <pic:cNvPr descr="lab_11_files/figure-docx/fig-rus-init-output-1.png" id="664" name="Picture"/>
                          <pic:cNvPicPr>
                            <a:picLocks noChangeArrowheads="1" noChangeAspect="1"/>
                          </pic:cNvPicPr>
                        </pic:nvPicPr>
                        <pic:blipFill>
                          <a:blip r:embed="rId662"/>
                          <a:stretch>
                            <a:fillRect/>
                          </a:stretch>
                        </pic:blipFill>
                        <pic:spPr bwMode="auto">
                          <a:xfrm>
                            <a:off x="0" y="0"/>
                            <a:ext cx="5334000" cy="412741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 Динаміка щоденних змін індексу Russell 2000</w:t>
            </w:r>
          </w:p>
          <w:bookmarkEnd w:id="665"/>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666"/>
    <w:bookmarkStart w:id="667" w:name="встановлення-параметрів-для-розрахунків"/>
    <w:p>
      <w:pPr>
        <w:pStyle w:val="Heading3"/>
      </w:pPr>
      <w:r>
        <w:t xml:space="preserve">9.2.8 Встановлення параметрів для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w:t>
      </w:r>
      <w:r>
        <w:br/>
      </w:r>
      <w:r>
        <w:rPr>
          <w:rStyle w:val="NormalTok"/>
        </w:rPr>
        <w:t xml:space="preserve">                        </w:t>
      </w:r>
      <w:r>
        <w:rPr>
          <w:rStyle w:val="CommentTok"/>
        </w:rPr>
        <w:t xml:space="preserve"># 3 - стандартні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667"/>
    <w:bookmarkStart w:id="671" w:name="Xf801893eff6634d65d8768b14e7eb00a4419b3c"/>
    <w:p>
      <w:pPr>
        <w:pStyle w:val="Heading3"/>
      </w:pPr>
      <w:r>
        <w:t xml:space="preserve">9.2.9 Виводимо діаграму Пуанкаре та розраховуємо міри на її основі</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for_puank </w:t>
      </w:r>
      <w:r>
        <w:rPr>
          <w:rStyle w:val="OperatorTok"/>
        </w:rPr>
        <w:t xml:space="preserve">=</w:t>
      </w:r>
      <w:r>
        <w:rPr>
          <w:rStyle w:val="NormalTok"/>
        </w:rPr>
        <w:t xml:space="preserve"> transformation(for_puank,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35418" cy="4913745"/>
            <wp:effectExtent b="0" l="0" r="0" t="0"/>
            <wp:docPr descr="" title="" id="669" name="Picture"/>
            <a:graphic>
              <a:graphicData uri="http://schemas.openxmlformats.org/drawingml/2006/picture">
                <pic:pic>
                  <pic:nvPicPr>
                    <pic:cNvPr descr="lab_11_files/figure-docx/cell-16-output-1.png" id="670" name="Picture"/>
                    <pic:cNvPicPr>
                      <a:picLocks noChangeArrowheads="1" noChangeAspect="1"/>
                    </pic:cNvPicPr>
                  </pic:nvPicPr>
                  <pic:blipFill>
                    <a:blip r:embed="rId668"/>
                    <a:stretch>
                      <a:fillRect/>
                    </a:stretch>
                  </pic:blipFill>
                  <pic:spPr bwMode="auto">
                    <a:xfrm>
                      <a:off x="0" y="0"/>
                      <a:ext cx="5135418" cy="4913745"/>
                    </a:xfrm>
                    <a:prstGeom prst="rect">
                      <a:avLst/>
                    </a:prstGeom>
                    <a:noFill/>
                    <a:ln w="9525">
                      <a:noFill/>
                      <a:headEnd/>
                      <a:tailEnd/>
                    </a:ln>
                  </pic:spPr>
                </pic:pic>
              </a:graphicData>
            </a:graphic>
          </wp:inline>
        </w:drawing>
      </w:r>
    </w:p>
    <w:p>
      <w:pPr>
        <w:pStyle w:val="BodyText"/>
      </w:pPr>
      <w:r>
        <w:t xml:space="preserve">Виходячи з даної діаграми, можна зазначити, що для прибутковостей індексу Russell 2000 спостерігається асиметрія у сторону зростаючих флуктуацій ряду.</w:t>
      </w:r>
    </w:p>
    <w:bookmarkEnd w:id="671"/>
    <w:bookmarkStart w:id="672" w:name="Xe5051de6df3df8e151c684853d0ff502b9f217e"/>
    <w:p>
      <w:pPr>
        <w:pStyle w:val="Heading3"/>
      </w:pPr>
      <w:r>
        <w:t xml:space="preserve">9.2.10 Побудова показників незворотності із використанням ковзного вікна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Оголошуємо масиви для збереження результатів:</w:t>
      </w:r>
    </w:p>
    <w:p>
      <w:pPr>
        <w:pStyle w:val="SourceCode"/>
      </w:pP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8569/8569 [00:14&lt;00:00, 600.95it/s]</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672"/>
    <w:bookmarkStart w:id="703" w:name="Xb1dc760f60304a7b7c0c568b6c60936768b0ed2"/>
    <w:p>
      <w:pPr>
        <w:pStyle w:val="Heading3"/>
      </w:pPr>
      <w:r>
        <w:t xml:space="preserve">9.2.11 Візуалізація показників на основі діаграми Пуанкаре</w:t>
      </w:r>
    </w:p>
    <w:bookmarkStart w:id="677" w:name="індекс-порти"/>
    <w:p>
      <w:pPr>
        <w:pStyle w:val="Heading4"/>
      </w:pPr>
      <w:r>
        <w:t xml:space="preserve">9.2.11.1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76" w:name="fig-wind-pi"/>
          <w:p>
            <w:pPr>
              <w:jc w:val="center"/>
            </w:pPr>
            <w:r>
              <w:drawing>
                <wp:inline>
                  <wp:extent cx="5334000" cy="3547042"/>
                  <wp:effectExtent b="0" l="0" r="0" t="0"/>
                  <wp:docPr descr="" title="" id="674" name="Picture"/>
                  <a:graphic>
                    <a:graphicData uri="http://schemas.openxmlformats.org/drawingml/2006/picture">
                      <pic:pic>
                        <pic:nvPicPr>
                          <pic:cNvPr descr="lab_11_files/figure-docx/fig-wind-pi-output-1.png" id="675" name="Picture"/>
                          <pic:cNvPicPr>
                            <a:picLocks noChangeArrowheads="1" noChangeAspect="1"/>
                          </pic:cNvPicPr>
                        </pic:nvPicPr>
                        <pic:blipFill>
                          <a:blip r:embed="rId67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9.2: Динаміка індексу Russell 2000 та індексу Порти</w:t>
            </w:r>
          </w:p>
          <w:bookmarkEnd w:id="676"/>
        </w:tc>
      </w:tr>
    </w:tbl>
    <w:bookmarkEnd w:id="677"/>
    <w:bookmarkStart w:id="682" w:name="індекс-гузіка"/>
    <w:p>
      <w:pPr>
        <w:pStyle w:val="Heading4"/>
      </w:pPr>
      <w:r>
        <w:t xml:space="preserve">9.2.11.2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1" w:name="fig-wind-gi"/>
          <w:p>
            <w:pPr>
              <w:jc w:val="center"/>
            </w:pPr>
            <w:r>
              <w:drawing>
                <wp:inline>
                  <wp:extent cx="5334000" cy="3485584"/>
                  <wp:effectExtent b="0" l="0" r="0" t="0"/>
                  <wp:docPr descr="" title="" id="679" name="Picture"/>
                  <a:graphic>
                    <a:graphicData uri="http://schemas.openxmlformats.org/drawingml/2006/picture">
                      <pic:pic>
                        <pic:nvPicPr>
                          <pic:cNvPr descr="lab_11_files/figure-docx/fig-wind-gi-output-1.png" id="680" name="Picture"/>
                          <pic:cNvPicPr>
                            <a:picLocks noChangeArrowheads="1" noChangeAspect="1"/>
                          </pic:cNvPicPr>
                        </pic:nvPicPr>
                        <pic:blipFill>
                          <a:blip r:embed="rId67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9.3: Динаміка індексу Russell 2000 та індексу Гузіка</w:t>
            </w:r>
          </w:p>
          <w:bookmarkEnd w:id="681"/>
        </w:tc>
      </w:tr>
    </w:tbl>
    <w:bookmarkEnd w:id="682"/>
    <w:bookmarkStart w:id="687" w:name="індекс-кута-нахилу"/>
    <w:p>
      <w:pPr>
        <w:pStyle w:val="Heading4"/>
      </w:pPr>
      <w:r>
        <w:t xml:space="preserve">9.2.11.3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6" w:name="fig-wind-si"/>
          <w:p>
            <w:pPr>
              <w:jc w:val="center"/>
            </w:pPr>
            <w:r>
              <w:drawing>
                <wp:inline>
                  <wp:extent cx="5334000" cy="3547042"/>
                  <wp:effectExtent b="0" l="0" r="0" t="0"/>
                  <wp:docPr descr="" title="" id="684" name="Picture"/>
                  <a:graphic>
                    <a:graphicData uri="http://schemas.openxmlformats.org/drawingml/2006/picture">
                      <pic:pic>
                        <pic:nvPicPr>
                          <pic:cNvPr descr="lab_11_files/figure-docx/fig-wind-si-output-1.png" id="685" name="Picture"/>
                          <pic:cNvPicPr>
                            <a:picLocks noChangeArrowheads="1" noChangeAspect="1"/>
                          </pic:cNvPicPr>
                        </pic:nvPicPr>
                        <pic:blipFill>
                          <a:blip r:embed="rId683"/>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9.4: Динаміка індексу Russell 2000 та індексу кута нахилу</w:t>
            </w:r>
          </w:p>
          <w:bookmarkEnd w:id="686"/>
        </w:tc>
      </w:tr>
    </w:tbl>
    <w:bookmarkEnd w:id="687"/>
    <w:bookmarkStart w:id="692" w:name="індекс-площі-секторів"/>
    <w:p>
      <w:pPr>
        <w:pStyle w:val="Heading4"/>
      </w:pPr>
      <w:r>
        <w:t xml:space="preserve">9.2.11.4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1" w:name="fig-wind-ai"/>
          <w:p>
            <w:pPr>
              <w:jc w:val="center"/>
            </w:pPr>
            <w:r>
              <w:drawing>
                <wp:inline>
                  <wp:extent cx="5334000" cy="3547042"/>
                  <wp:effectExtent b="0" l="0" r="0" t="0"/>
                  <wp:docPr descr="" title="" id="689" name="Picture"/>
                  <a:graphic>
                    <a:graphicData uri="http://schemas.openxmlformats.org/drawingml/2006/picture">
                      <pic:pic>
                        <pic:nvPicPr>
                          <pic:cNvPr descr="lab_11_files/figure-docx/fig-wind-ai-output-1.png" id="690" name="Picture"/>
                          <pic:cNvPicPr>
                            <a:picLocks noChangeArrowheads="1" noChangeAspect="1"/>
                          </pic:cNvPicPr>
                        </pic:nvPicPr>
                        <pic:blipFill>
                          <a:blip r:embed="rId688"/>
                          <a:stretch>
                            <a:fillRect/>
                          </a:stretch>
                        </pic:blipFill>
                        <pic:spPr bwMode="auto">
                          <a:xfrm>
                            <a:off x="0" y="0"/>
                            <a:ext cx="5334000" cy="354704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9.5: Динаміка індексу Russell 2000 та індексу площі секторів</w:t>
            </w:r>
          </w:p>
          <w:bookmarkEnd w:id="691"/>
        </w:tc>
      </w:tr>
    </w:tbl>
    <w:bookmarkEnd w:id="692"/>
    <w:bookmarkStart w:id="697" w:name="індекс-ейлера"/>
    <w:p>
      <w:pPr>
        <w:pStyle w:val="Heading4"/>
      </w:pPr>
      <w:r>
        <w:t xml:space="preserve">9.2.11.5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6" w:name="fig-wind-ei"/>
          <w:p>
            <w:pPr>
              <w:jc w:val="center"/>
            </w:pPr>
            <w:r>
              <w:drawing>
                <wp:inline>
                  <wp:extent cx="5334000" cy="3468413"/>
                  <wp:effectExtent b="0" l="0" r="0" t="0"/>
                  <wp:docPr descr="" title="" id="694" name="Picture"/>
                  <a:graphic>
                    <a:graphicData uri="http://schemas.openxmlformats.org/drawingml/2006/picture">
                      <pic:pic>
                        <pic:nvPicPr>
                          <pic:cNvPr descr="lab_11_files/figure-docx/fig-wind-ei-output-1.png" id="695" name="Picture"/>
                          <pic:cNvPicPr>
                            <a:picLocks noChangeArrowheads="1" noChangeAspect="1"/>
                          </pic:cNvPicPr>
                        </pic:nvPicPr>
                        <pic:blipFill>
                          <a:blip r:embed="rId693"/>
                          <a:stretch>
                            <a:fillRect/>
                          </a:stretch>
                        </pic:blipFill>
                        <pic:spPr bwMode="auto">
                          <a:xfrm>
                            <a:off x="0" y="0"/>
                            <a:ext cx="5334000" cy="346841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9.6: Динаміка індексу Russell 2000 та індексу Ейлера</w:t>
            </w:r>
          </w:p>
          <w:bookmarkEnd w:id="696"/>
        </w:tc>
      </w:tr>
    </w:tbl>
    <w:bookmarkEnd w:id="697"/>
    <w:bookmarkStart w:id="702" w:name="індекс-кошти"/>
    <w:p>
      <w:pPr>
        <w:pStyle w:val="Heading4"/>
      </w:pPr>
      <w:r>
        <w:t xml:space="preserve">9.2.11.6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1" w:name="fig-wind-сi"/>
          <w:p>
            <w:pPr>
              <w:jc w:val="center"/>
            </w:pPr>
            <w:r>
              <w:drawing>
                <wp:inline>
                  <wp:extent cx="5334000" cy="3485584"/>
                  <wp:effectExtent b="0" l="0" r="0" t="0"/>
                  <wp:docPr descr="" title="" id="699" name="Picture"/>
                  <a:graphic>
                    <a:graphicData uri="http://schemas.openxmlformats.org/drawingml/2006/picture">
                      <pic:pic>
                        <pic:nvPicPr>
                          <pic:cNvPr descr="lab_11_files/figure-docx/fig-wind-i-output-1.png" id="700" name="Picture"/>
                          <pic:cNvPicPr>
                            <a:picLocks noChangeArrowheads="1" noChangeAspect="1"/>
                          </pic:cNvPicPr>
                        </pic:nvPicPr>
                        <pic:blipFill>
                          <a:blip r:embed="rId698"/>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9.7: Динаміка індексу Russell 2000 та індексу Кошти</w:t>
            </w:r>
          </w:p>
          <w:bookmarkEnd w:id="701"/>
        </w:tc>
      </w:tr>
    </w:tbl>
    <w:bookmarkEnd w:id="702"/>
    <w:bookmarkEnd w:id="703"/>
    <w:bookmarkStart w:id="710" w:name="побудова-графу-досліджуваного-ряду"/>
    <w:p>
      <w:pPr>
        <w:pStyle w:val="Heading3"/>
      </w:pPr>
      <w:r>
        <w:t xml:space="preserve">9.2.12 Побудова графу досліджуваного ряду</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br/>
      </w: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ax1,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ax1.tick_params(bottom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ax1.plot(time_ser.index[index_begin:index_end],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ax1.set_title(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ax1.set_xlabel(xlabel)</w:t>
      </w:r>
      <w:r>
        <w:br/>
      </w:r>
      <w:r>
        <w:rPr>
          <w:rStyle w:val="NormalTok"/>
        </w:rPr>
        <w:t xml:space="preserve">ax1.set_ylabel(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ax1.legend(loc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504087"/>
            <wp:effectExtent b="0" l="0" r="0" t="0"/>
            <wp:docPr descr="" title="" id="705" name="Picture"/>
            <a:graphic>
              <a:graphicData uri="http://schemas.openxmlformats.org/drawingml/2006/picture">
                <pic:pic>
                  <pic:nvPicPr>
                    <pic:cNvPr descr="lab_11_files/figure-docx/cell-34-output-1.png" id="706" name="Picture"/>
                    <pic:cNvPicPr>
                      <a:picLocks noChangeArrowheads="1" noChangeAspect="1"/>
                    </pic:cNvPicPr>
                  </pic:nvPicPr>
                  <pic:blipFill>
                    <a:blip r:embed="rId704"/>
                    <a:stretch>
                      <a:fillRect/>
                    </a:stretch>
                  </pic:blipFill>
                  <pic:spPr bwMode="auto">
                    <a:xfrm>
                      <a:off x="0" y="0"/>
                      <a:ext cx="5334000" cy="4504087"/>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185009"/>
            <wp:effectExtent b="0" l="0" r="0" t="0"/>
            <wp:docPr descr="" title="" id="708" name="Picture"/>
            <a:graphic>
              <a:graphicData uri="http://schemas.openxmlformats.org/drawingml/2006/picture">
                <pic:pic>
                  <pic:nvPicPr>
                    <pic:cNvPr descr="lab_11_files/figure-docx/cell-35-output-1.png" id="709" name="Picture"/>
                    <pic:cNvPicPr>
                      <a:picLocks noChangeArrowheads="1" noChangeAspect="1"/>
                    </pic:cNvPicPr>
                  </pic:nvPicPr>
                  <pic:blipFill>
                    <a:blip r:embed="rId707"/>
                    <a:stretch>
                      <a:fillRect/>
                    </a:stretch>
                  </pic:blipFill>
                  <pic:spPr bwMode="auto">
                    <a:xfrm>
                      <a:off x="0" y="0"/>
                      <a:ext cx="5334000" cy="4185009"/>
                    </a:xfrm>
                    <a:prstGeom prst="rect">
                      <a:avLst/>
                    </a:prstGeom>
                    <a:noFill/>
                    <a:ln w="9525">
                      <a:noFill/>
                      <a:headEnd/>
                      <a:tailEnd/>
                    </a:ln>
                  </pic:spPr>
                </pic:pic>
              </a:graphicData>
            </a:graphic>
          </wp:inline>
        </w:drawing>
      </w:r>
    </w:p>
    <w:bookmarkEnd w:id="710"/>
    <w:bookmarkStart w:id="711" w:name="Xd0cb18f778cec7681edea11848ace4b2ea7375d"/>
    <w:p>
      <w:pPr>
        <w:pStyle w:val="Heading3"/>
      </w:pPr>
      <w:r>
        <w:t xml:space="preserve">9.2.13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8569/8569 [16:54&lt;00:00,  8.45it/s]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711"/>
    <w:bookmarkStart w:id="727" w:name="X57ec0304259cc94bbff5491ab441cf4263fcec9"/>
    <w:p>
      <w:pPr>
        <w:pStyle w:val="Heading3"/>
      </w:pPr>
      <w:r>
        <w:t xml:space="preserve">9.2.14 Візуалізація показників на основі графів та пермутаційних шаблонів</w:t>
      </w:r>
    </w:p>
    <w:bookmarkStart w:id="716" w:name="X063b6f94be1cc7cc9fb12dc74380dd68050d576"/>
    <w:p>
      <w:pPr>
        <w:pStyle w:val="Heading4"/>
      </w:pPr>
      <w:r>
        <w:t xml:space="preserve">9.2.14.1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15" w:name="fig-wind-degree"/>
          <w:p>
            <w:pPr>
              <w:jc w:val="center"/>
            </w:pPr>
            <w:r>
              <w:drawing>
                <wp:inline>
                  <wp:extent cx="5334000" cy="3485584"/>
                  <wp:effectExtent b="0" l="0" r="0" t="0"/>
                  <wp:docPr descr="" title="" id="713" name="Picture"/>
                  <a:graphic>
                    <a:graphicData uri="http://schemas.openxmlformats.org/drawingml/2006/picture">
                      <pic:pic>
                        <pic:nvPicPr>
                          <pic:cNvPr descr="lab_11_files/figure-docx/fig-wind-degree-output-1.png" id="714" name="Picture"/>
                          <pic:cNvPicPr>
                            <a:picLocks noChangeArrowheads="1" noChangeAspect="1"/>
                          </pic:cNvPicPr>
                        </pic:nvPicPr>
                        <pic:blipFill>
                          <a:blip r:embed="rId712"/>
                          <a:stretch>
                            <a:fillRect/>
                          </a:stretch>
                        </pic:blipFill>
                        <pic:spPr bwMode="auto">
                          <a:xfrm>
                            <a:off x="0" y="0"/>
                            <a:ext cx="5334000" cy="348558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9.8: Динаміка індексу Russell 2000 та показника незворотності на основі ступеня вершини</w:t>
            </w:r>
          </w:p>
          <w:bookmarkEnd w:id="715"/>
        </w:tc>
      </w:tr>
    </w:tbl>
    <w:bookmarkEnd w:id="716"/>
    <w:bookmarkStart w:id="721" w:name="X17cbee7b5dd6f15dd31dd835d32caac9c6767a3"/>
    <w:p>
      <w:pPr>
        <w:pStyle w:val="Heading4"/>
      </w:pPr>
      <w:r>
        <w:t xml:space="preserve">9.2.14.2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0" w:name="fig-wind-clust"/>
          <w:p>
            <w:pPr>
              <w:jc w:val="center"/>
            </w:pPr>
            <w:r>
              <w:drawing>
                <wp:inline>
                  <wp:extent cx="5334000" cy="3485844"/>
                  <wp:effectExtent b="0" l="0" r="0" t="0"/>
                  <wp:docPr descr="" title="" id="718" name="Picture"/>
                  <a:graphic>
                    <a:graphicData uri="http://schemas.openxmlformats.org/drawingml/2006/picture">
                      <pic:pic>
                        <pic:nvPicPr>
                          <pic:cNvPr descr="lab_11_files/figure-docx/fig-wind-clust-output-1.png" id="719" name="Picture"/>
                          <pic:cNvPicPr>
                            <a:picLocks noChangeArrowheads="1" noChangeAspect="1"/>
                          </pic:cNvPicPr>
                        </pic:nvPicPr>
                        <pic:blipFill>
                          <a:blip r:embed="rId717"/>
                          <a:stretch>
                            <a:fillRect/>
                          </a:stretch>
                        </pic:blipFill>
                        <pic:spPr bwMode="auto">
                          <a:xfrm>
                            <a:off x="0" y="0"/>
                            <a:ext cx="5334000" cy="3485844"/>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9.9: Динаміка індексу Russell 2000 та</w:t>
            </w:r>
            <w:r>
              <w:t xml:space="preserve"> </w:t>
            </w:r>
            <w:r>
              <w:t xml:space="preserve">показника незворотності на основі локальної кластеризації</w:t>
            </w:r>
          </w:p>
          <w:bookmarkEnd w:id="720"/>
        </w:tc>
      </w:tr>
    </w:tbl>
    <w:bookmarkEnd w:id="721"/>
    <w:bookmarkStart w:id="726" w:name="X764f7da46e01a4f745452594e64d0364438db5c"/>
    <w:p>
      <w:pPr>
        <w:pStyle w:val="Heading4"/>
      </w:pPr>
      <w:r>
        <w:t xml:space="preserve">9.2.14.3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25" w:name="fig-wind-perm"/>
          <w:p>
            <w:pPr>
              <w:jc w:val="center"/>
            </w:pPr>
            <w:r>
              <w:drawing>
                <wp:inline>
                  <wp:extent cx="5334000" cy="3533691"/>
                  <wp:effectExtent b="0" l="0" r="0" t="0"/>
                  <wp:docPr descr="" title="" id="723" name="Picture"/>
                  <a:graphic>
                    <a:graphicData uri="http://schemas.openxmlformats.org/drawingml/2006/picture">
                      <pic:pic>
                        <pic:nvPicPr>
                          <pic:cNvPr descr="lab_11_files/figure-docx/fig-wind-perm-output-1.png" id="724" name="Picture"/>
                          <pic:cNvPicPr>
                            <a:picLocks noChangeArrowheads="1" noChangeAspect="1"/>
                          </pic:cNvPicPr>
                        </pic:nvPicPr>
                        <pic:blipFill>
                          <a:blip r:embed="rId722"/>
                          <a:stretch>
                            <a:fillRect/>
                          </a:stretch>
                        </pic:blipFill>
                        <pic:spPr bwMode="auto">
                          <a:xfrm>
                            <a:off x="0" y="0"/>
                            <a:ext cx="5334000" cy="3533691"/>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9.10: Динаміка індексу Russell 2000 та</w:t>
            </w:r>
            <w:r>
              <w:t xml:space="preserve"> </w:t>
            </w:r>
            <w:r>
              <w:t xml:space="preserve">показника незворотності на основі пермутаційних шаблонів</w:t>
            </w:r>
          </w:p>
          <w:bookmarkEnd w:id="725"/>
        </w:tc>
      </w:tr>
    </w:tbl>
    <w:bookmarkEnd w:id="726"/>
    <w:bookmarkEnd w:id="727"/>
    <w:bookmarkEnd w:id="728"/>
    <w:bookmarkStart w:id="729" w:name="висновок-1"/>
    <w:p>
      <w:pPr>
        <w:pStyle w:val="Heading2"/>
      </w:pPr>
      <w:r>
        <w:t xml:space="preserve">9.3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асиметрії у даний період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передкризовий період,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729"/>
    <w:bookmarkEnd w:id="730"/>
    <w:bookmarkStart w:id="894" w:name="лабораторна-робота-12"/>
    <w:p>
      <w:pPr>
        <w:pStyle w:val="Heading1"/>
      </w:pPr>
      <w:r>
        <w:t xml:space="preserve">10. Лабораторна робота № 12</w:t>
      </w:r>
    </w:p>
    <w:p>
      <w:pPr>
        <w:pStyle w:val="FirstParagraph"/>
      </w:pPr>
      <w:r>
        <w:rPr>
          <w:bCs/>
          <w:b/>
        </w:rPr>
        <w:t xml:space="preserve">Тема.</w:t>
      </w:r>
      <w:r>
        <w:t xml:space="preserve"> </w:t>
      </w:r>
      <w:r>
        <w:t xml:space="preserve">Важкі хвости: вплив одиничних катастрофічних подій. 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F:\Programms\Quarto\share\formats\docx\note.png" id="7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after="16"/>
            </w:pPr>
            <w:r>
              <w:t xml:space="preserve">У цій лабораторній ми досліджуємо розподіл прибутковості фінансових активів і стабільність певних показників, які ми розраховуємо, опираючись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визначає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вибірки. Аналітики та трейдери завжди будуть дивуватись новим екстремальним подіям, що, як правило, рідко бувають позитивними.</w:t>
            </w:r>
          </w:p>
        </w:tc>
      </w:tr>
    </w:tbl>
    <w:bookmarkStart w:id="845" w:name="теоретичні-відомості-8"/>
    <w:p>
      <w:pPr>
        <w:pStyle w:val="Heading2"/>
      </w:pPr>
      <w:r>
        <w:t xml:space="preserve">10.1 Теоретичні відомості</w:t>
      </w:r>
    </w:p>
    <w:bookmarkStart w:id="733" w:name="імпортуємо-необхідні-бібліотеки"/>
    <w:p>
      <w:pPr>
        <w:pStyle w:val="Heading3"/>
      </w:pPr>
      <w:r>
        <w:t xml:space="preserve">10.1.1 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733"/>
    <w:bookmarkStart w:id="734" w:name="виконуємо-налаштування-рисунків"/>
    <w:p>
      <w:pPr>
        <w:pStyle w:val="Heading3"/>
      </w:pPr>
      <w:r>
        <w:t xml:space="preserve">10.1.2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734"/>
    <w:bookmarkStart w:id="735" w:name="зчитування-даних"/>
    <w:p>
      <w:pPr>
        <w:pStyle w:val="Heading3"/>
      </w:pPr>
      <w:r>
        <w:t xml:space="preserve">10.1.3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735"/>
    <w:bookmarkStart w:id="751" w:name="важкі-хвости-та-чорні-понеділки"/>
    <w:p>
      <w:pPr>
        <w:pStyle w:val="Heading3"/>
      </w:pPr>
      <w:r>
        <w:t xml:space="preserve">10.1.4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У клітинці нижче буде показано</w:t>
      </w:r>
      <w:r>
        <w:t xml:space="preserve"> </w:t>
      </w:r>
      <w:hyperlink r:id="rId736">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 в клітинці вище).</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 18527 торгових днів. Замість того, щоб дивитися безпосередньо на ціни, ми розглянемо щоденні</w:t>
      </w:r>
      <w:r>
        <w:t xml:space="preserve"> </w:t>
      </w:r>
      <w:hyperlink r:id="rId737">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d>
            <m:dPr>
              <m:begChr m:val="("/>
              <m:endChr m:val=")"/>
              <m:sepChr m:val=""/>
              <m:grow/>
            </m:dPr>
            <m:e>
              <m:f>
                <m:fPr>
                  <m:type m:val="bar"/>
                </m:fPr>
                <m:num>
                  <m:sSub>
                    <m:e>
                      <m:r>
                        <m:t>p</m:t>
                      </m:r>
                    </m:e>
                    <m:sub>
                      <m:r>
                        <m:t>t</m:t>
                      </m:r>
                    </m:sub>
                  </m:sSub>
                </m:num>
                <m:den>
                  <m:sSub>
                    <m:e>
                      <m:r>
                        <m:t>p</m:t>
                      </m:r>
                    </m:e>
                    <m:sub>
                      <m:r>
                        <m:t>t</m:t>
                      </m:r>
                      <m:r>
                        <m:rPr>
                          <m:sty m:val="p"/>
                        </m:rPr>
                        <m:t>−</m:t>
                      </m:r>
                      <m:r>
                        <m:t>1</m:t>
                      </m:r>
                    </m:sub>
                  </m:sSub>
                </m:den>
              </m:f>
            </m:e>
          </m:d>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p>
      <w:pPr>
        <w:pStyle w:val="FirstParagraph"/>
      </w:pPr>
      <w:r>
        <w:drawing>
          <wp:inline>
            <wp:extent cx="5334000" cy="3786153"/>
            <wp:effectExtent b="0" l="0" r="0" t="0"/>
            <wp:docPr descr="" title="" id="739" name="Picture"/>
            <a:graphic>
              <a:graphicData uri="http://schemas.openxmlformats.org/drawingml/2006/picture">
                <pic:pic>
                  <pic:nvPicPr>
                    <pic:cNvPr descr="lab_12_files/figure-docx/cell-7-output-1.png" id="740" name="Picture"/>
                    <pic:cNvPicPr>
                      <a:picLocks noChangeArrowheads="1" noChangeAspect="1"/>
                    </pic:cNvPicPr>
                  </pic:nvPicPr>
                  <pic:blipFill>
                    <a:blip r:embed="rId738"/>
                    <a:stretch>
                      <a:fillRect/>
                    </a:stretch>
                  </pic:blipFill>
                  <pic:spPr bwMode="auto">
                    <a:xfrm>
                      <a:off x="0" y="0"/>
                      <a:ext cx="5334000" cy="3786153"/>
                    </a:xfrm>
                    <a:prstGeom prst="rect">
                      <a:avLst/>
                    </a:prstGeom>
                    <a:noFill/>
                    <a:ln w="9525">
                      <a:noFill/>
                      <a:headEnd/>
                      <a:tailEnd/>
                    </a:ln>
                  </pic:spPr>
                </pic:pic>
              </a:graphicData>
            </a:graphic>
          </wp:inline>
        </w:drawing>
      </w:r>
    </w:p>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741">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43" name="Picture"/>
            <a:graphic>
              <a:graphicData uri="http://schemas.openxmlformats.org/drawingml/2006/picture">
                <pic:pic>
                  <pic:nvPicPr>
                    <pic:cNvPr descr="lab_12_files/figure-docx/cell-12-output-1.png" id="744" name="Picture"/>
                    <pic:cNvPicPr>
                      <a:picLocks noChangeArrowheads="1" noChangeAspect="1"/>
                    </pic:cNvPicPr>
                  </pic:nvPicPr>
                  <pic:blipFill>
                    <a:blip r:embed="rId742"/>
                    <a:stretch>
                      <a:fillRect/>
                    </a:stretch>
                  </pic:blipFill>
                  <pic:spPr bwMode="auto">
                    <a:xfrm>
                      <a:off x="0" y="0"/>
                      <a:ext cx="5334000" cy="3938953"/>
                    </a:xfrm>
                    <a:prstGeom prst="rect">
                      <a:avLst/>
                    </a:prstGeom>
                    <a:noFill/>
                    <a:ln w="9525">
                      <a:noFill/>
                      <a:headEnd/>
                      <a:tailEnd/>
                    </a:ln>
                  </pic:spPr>
                </pic:pic>
              </a:graphicData>
            </a:graphic>
          </wp:inline>
        </w:drawing>
      </w:r>
    </w:p>
    <w:p>
      <w:pPr>
        <w:pStyle w:val="BodyText"/>
      </w:pPr>
      <w:r>
        <w:t xml:space="preserve">Як ми можемо описати погіршення розподілу прибутковості? За допомогою</w:t>
      </w:r>
      <w:r>
        <w:t xml:space="preserve"> </w:t>
      </w:r>
      <w:hyperlink r:id="rId745">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розповсюдженний</w:t>
      </w:r>
      <w:r>
        <w:t xml:space="preserve"> </w:t>
      </w:r>
      <w:hyperlink r:id="rId746">
        <w:r>
          <w:rPr>
            <w:rStyle w:val="Hyperlink"/>
          </w:rPr>
          <w:t xml:space="preserve">розподіл Гауса</w:t>
        </w:r>
      </w:hyperlink>
      <w:r>
        <w:t xml:space="preserve"> </w:t>
      </w:r>
      <w:r>
        <w:t xml:space="preserve">(також званий</w:t>
      </w:r>
      <w:r>
        <w:t xml:space="preserve"> </w:t>
      </w:r>
      <w:r>
        <w:rPr>
          <w:iCs/>
          <w:i/>
        </w:rPr>
        <w:t xml:space="preserve">нормальним</w:t>
      </w:r>
      <w:r>
        <w:t xml:space="preserve"> </w:t>
      </w:r>
      <w:r>
        <w:t xml:space="preserve">розподілом), ні</w:t>
      </w:r>
      <w:r>
        <w:t xml:space="preserve"> </w:t>
      </w:r>
      <w:hyperlink r:id="rId747">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Лапласа'</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'Розподіл Гауса'</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ймовірностей'</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w:t>
      </w:r>
      <w:r>
        <w:rPr>
          <w:rStyle w:val="OperatorTok"/>
        </w:rPr>
        <w:t xml:space="preserve">;</w:t>
      </w:r>
      <w:r>
        <w:br/>
      </w:r>
      <w:r>
        <w:br/>
      </w:r>
      <w:r>
        <w:rPr>
          <w:rStyle w:val="NormalTok"/>
        </w:rPr>
        <w:t xml:space="preserve">plt.show()</w:t>
      </w:r>
      <w:r>
        <w:rPr>
          <w:rStyle w:val="OperatorTok"/>
        </w:rPr>
        <w:t xml:space="preserve">;</w:t>
      </w:r>
    </w:p>
    <w:p>
      <w:pPr>
        <w:pStyle w:val="FirstParagraph"/>
      </w:pPr>
      <w:r>
        <w:drawing>
          <wp:inline>
            <wp:extent cx="5334000" cy="3938953"/>
            <wp:effectExtent b="0" l="0" r="0" t="0"/>
            <wp:docPr descr="" title="" id="749" name="Picture"/>
            <a:graphic>
              <a:graphicData uri="http://schemas.openxmlformats.org/drawingml/2006/picture">
                <pic:pic>
                  <pic:nvPicPr>
                    <pic:cNvPr descr="lab_12_files/figure-docx/cell-14-output-1.png" id="750" name="Picture"/>
                    <pic:cNvPicPr>
                      <a:picLocks noChangeArrowheads="1" noChangeAspect="1"/>
                    </pic:cNvPicPr>
                  </pic:nvPicPr>
                  <pic:blipFill>
                    <a:blip r:embed="rId748"/>
                    <a:stretch>
                      <a:fillRect/>
                    </a:stretch>
                  </pic:blipFill>
                  <pic:spPr bwMode="auto">
                    <a:xfrm>
                      <a:off x="0" y="0"/>
                      <a:ext cx="5334000" cy="3938953"/>
                    </a:xfrm>
                    <a:prstGeom prst="rect">
                      <a:avLst/>
                    </a:prstGeom>
                    <a:noFill/>
                    <a:ln w="9525">
                      <a:noFill/>
                      <a:headEnd/>
                      <a:tailEnd/>
                    </a:ln>
                  </pic:spPr>
                </pic:pic>
              </a:graphicData>
            </a:graphic>
          </wp:inline>
        </w:drawing>
      </w:r>
    </w:p>
    <w:bookmarkEnd w:id="751"/>
    <w:bookmarkStart w:id="761" w:name="відхилення-в-23-сигма"/>
    <w:p>
      <w:pPr>
        <w:pStyle w:val="Heading3"/>
      </w:pPr>
      <w:r>
        <w:t xml:space="preserve">10.1.5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752">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753">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по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088"/>
        </w:numPr>
        <w:pStyle w:val="Compact"/>
      </w:pPr>
      <w:r>
        <w:t xml:space="preserve">1-сигма: прибл. 1 з 3 днів</w:t>
      </w:r>
    </w:p>
    <w:p>
      <w:pPr>
        <w:numPr>
          <w:ilvl w:val="0"/>
          <w:numId w:val="1088"/>
        </w:numPr>
        <w:pStyle w:val="Compact"/>
      </w:pPr>
      <w:r>
        <w:t xml:space="preserve">2-сигма: прибл. 1 з 22 днів</w:t>
      </w:r>
    </w:p>
    <w:p>
      <w:pPr>
        <w:numPr>
          <w:ilvl w:val="0"/>
          <w:numId w:val="1088"/>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754">
        <w:r>
          <w:rPr>
            <w:rStyle w:val="Hyperlink"/>
          </w:rPr>
          <w:t xml:space="preserve">функцією кумулятивного розподілу</w:t>
        </w:r>
      </w:hyperlink>
      <w:r>
        <w:t xml:space="preserve">, тісно пов’язана з</w:t>
      </w:r>
      <w:r>
        <w:t xml:space="preserve"> </w:t>
      </w:r>
      <w:hyperlink r:id="rId755">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756">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089"/>
        </w:numPr>
        <w:pStyle w:val="Compact"/>
      </w:pPr>
      <w:r>
        <w:t xml:space="preserve">1-сигма: прибл. 1 з 3 днів</w:t>
      </w:r>
    </w:p>
    <w:p>
      <w:pPr>
        <w:numPr>
          <w:ilvl w:val="0"/>
          <w:numId w:val="1089"/>
        </w:numPr>
        <w:pStyle w:val="Compact"/>
      </w:pPr>
      <w:r>
        <w:t xml:space="preserve">2-сигма: прибл. 1 з 22 днів</w:t>
      </w:r>
    </w:p>
    <w:p>
      <w:pPr>
        <w:numPr>
          <w:ilvl w:val="0"/>
          <w:numId w:val="1089"/>
        </w:numPr>
        <w:pStyle w:val="Compact"/>
      </w:pPr>
      <w:r>
        <w:t xml:space="preserve">3-сигма: прибл. 1 з 370 днів</w:t>
      </w:r>
    </w:p>
    <w:p>
      <w:pPr>
        <w:pStyle w:val="FirstParagraph"/>
      </w:pPr>
      <w:r>
        <w:t xml:space="preserve">…</w:t>
      </w:r>
    </w:p>
    <w:p>
      <w:pPr>
        <w:numPr>
          <w:ilvl w:val="0"/>
          <w:numId w:val="1090"/>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757">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758">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759">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760">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761"/>
    <w:bookmarkStart w:id="779" w:name="статистика-степеневого-розподілу"/>
    <w:p>
      <w:pPr>
        <w:pStyle w:val="Heading3"/>
      </w:pPr>
      <w:r>
        <w:t xml:space="preserve">10.1.6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які струшують S&amp;P 500? Частота екстремально позитивні та негативні прибутковості асиметричні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в</w:t>
      </w:r>
      <w:r>
        <w:t xml:space="preserve"> </w:t>
      </w:r>
      <w:hyperlink r:id="rId762">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64" name="Picture"/>
            <a:graphic>
              <a:graphicData uri="http://schemas.openxmlformats.org/drawingml/2006/picture">
                <pic:pic>
                  <pic:nvPicPr>
                    <pic:cNvPr descr="lab_12_files/figure-docx/cell-26-output-1.png" id="765" name="Picture"/>
                    <pic:cNvPicPr>
                      <a:picLocks noChangeArrowheads="1" noChangeAspect="1"/>
                    </pic:cNvPicPr>
                  </pic:nvPicPr>
                  <pic:blipFill>
                    <a:blip r:embed="rId76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Як ми бачимо, ця гістограма екстремальних абсолютних прибутків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766">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для найбільший інтерес, оскільки він говорить нам, як працює степеневий закон. Якщо ви знаєте частоту даних абсолютних логарифмічних прибутковостей, то степеневий закон підкаже вам,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oMath>
      </m:oMathPara>
    </w:p>
    <w:p>
      <w:pPr>
        <w:pStyle w:val="FirstParagraph"/>
      </w:pPr>
      <w:r>
        <w:t xml:space="preserve">або простіше:</w:t>
      </w:r>
    </w:p>
    <w:p>
      <w:pPr>
        <w:pStyle w:val="BodyText"/>
      </w:pPr>
      <m:oMathPara>
        <m:oMathParaPr>
          <m:jc m:val="center"/>
        </m:oMathParaPr>
        <m:oMath>
          <m:f>
            <m:fPr>
              <m:type m:val="bar"/>
            </m:fPr>
            <m:num>
              <m:r>
                <m:t>p</m:t>
              </m:r>
              <m:d>
                <m:dPr>
                  <m:begChr m:val="("/>
                  <m:endChr m:val=")"/>
                  <m:sepChr m:val=""/>
                  <m:grow/>
                </m:dPr>
                <m:e>
                  <m:r>
                    <m:t>2</m:t>
                  </m:r>
                  <m:r>
                    <m:rPr>
                      <m:sty m:val="p"/>
                    </m:rPr>
                    <m:t>⋅</m:t>
                  </m:r>
                  <m:d>
                    <m:dPr>
                      <m:begChr m:val="|"/>
                      <m:endChr m:val="|"/>
                      <m:sepChr m:val=""/>
                      <m:grow/>
                    </m:dPr>
                    <m:e>
                      <m:sSub>
                        <m:e>
                          <m:r>
                            <m:t>r</m:t>
                          </m:r>
                        </m:e>
                        <m:sub>
                          <m:r>
                            <m:t>t</m:t>
                          </m:r>
                        </m:sub>
                      </m:sSub>
                    </m:e>
                  </m:d>
                </m:e>
              </m:d>
            </m:num>
            <m:den>
              <m:r>
                <m:t>p</m:t>
              </m:r>
              <m:d>
                <m:dPr>
                  <m:begChr m:val="("/>
                  <m:endChr m:val=")"/>
                  <m:sepChr m:val=""/>
                  <m:grow/>
                </m:dPr>
                <m:e>
                  <m:d>
                    <m:dPr>
                      <m:begChr m:val="|"/>
                      <m:endChr m:val="|"/>
                      <m:sepChr m:val=""/>
                      <m:grow/>
                    </m:dPr>
                    <m:e>
                      <m:sSub>
                        <m:e>
                          <m:r>
                            <m:t>r</m:t>
                          </m:r>
                        </m:e>
                        <m:sub>
                          <m:r>
                            <m:t>t</m:t>
                          </m:r>
                        </m:sub>
                      </m:sSub>
                    </m:e>
                  </m:d>
                </m:e>
              </m:d>
            </m:den>
          </m:f>
          <m:r>
            <m:rPr>
              <m:sty m:val="p"/>
            </m:rPr>
            <m:t>=</m:t>
          </m:r>
          <m:f>
            <m:fPr>
              <m:type m:val="bar"/>
            </m:fPr>
            <m:num>
              <m:r>
                <m:t>1</m:t>
              </m:r>
            </m:num>
            <m:den>
              <m:sSup>
                <m:e>
                  <m:r>
                    <m:t>2</m:t>
                  </m:r>
                </m:e>
                <m:sup>
                  <m:r>
                    <m:t>α</m:t>
                  </m:r>
                </m:sup>
              </m:sSup>
            </m:den>
          </m:f>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Оскільки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називаються</w:t>
      </w:r>
      <w:r>
        <w:t xml:space="preserve"> </w:t>
      </w:r>
      <w:r>
        <w:t xml:space="preserve">“</w:t>
      </w:r>
      <w:r>
        <w:t xml:space="preserve">безмасштабним</w:t>
      </w:r>
      <w:r>
        <w:t xml:space="preserve">”</w:t>
      </w:r>
      <w:r>
        <w:t xml:space="preserve"> </w:t>
      </w:r>
      <w:r>
        <w:t xml:space="preserve">або</w:t>
      </w:r>
      <w:r>
        <w:t xml:space="preserve"> </w:t>
      </w:r>
      <w:hyperlink r:id="rId767">
        <w:r>
          <w:rPr>
            <w:rStyle w:val="Hyperlink"/>
          </w:rPr>
          <w:t xml:space="preserve">масштабо-інваріантним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hyperlink r:id="rId768">
        <w:r>
          <w:rPr>
            <w:rStyle w:val="Hyperlink"/>
          </w:rPr>
          <w:t xml:space="preserve">White et al. (2008)</w:t>
        </w:r>
      </w:hyperlink>
      <w:r>
        <w:t xml:space="preserve">). Щоб обійти ці проблеми з розбиттям, ми можемо замість цього оцінити степенний показник</w:t>
      </w:r>
      <w:r>
        <w:t xml:space="preserve"> </w:t>
      </w:r>
      <w:hyperlink r:id="rId769">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plt.xlabel(</w:t>
      </w:r>
      <w:r>
        <w:rPr>
          <w:rStyle w:val="StringTok"/>
        </w:rPr>
        <w:t xml:space="preserve">'лог-прибутковості (log10-scaled)'</w:t>
      </w:r>
      <w:r>
        <w:rPr>
          <w:rStyle w:val="NormalTok"/>
        </w:rPr>
        <w:t xml:space="preserve">)</w:t>
      </w:r>
      <w:r>
        <w:br/>
      </w:r>
      <w:r>
        <w:rPr>
          <w:rStyle w:val="NormalTok"/>
        </w:rPr>
        <w:t xml:space="preserve">plt.ylabel(</w:t>
      </w:r>
      <w:r>
        <w:rPr>
          <w:rStyle w:val="StringTok"/>
        </w:rPr>
        <w:t xml:space="preserve">'кумулятивна гістограма (log10-scaled)'</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91631"/>
            <wp:effectExtent b="0" l="0" r="0" t="0"/>
            <wp:docPr descr="" title="" id="771" name="Picture"/>
            <a:graphic>
              <a:graphicData uri="http://schemas.openxmlformats.org/drawingml/2006/picture">
                <pic:pic>
                  <pic:nvPicPr>
                    <pic:cNvPr descr="lab_12_files/figure-docx/cell-27-output-1.png" id="772" name="Picture"/>
                    <pic:cNvPicPr>
                      <a:picLocks noChangeArrowheads="1" noChangeAspect="1"/>
                    </pic:cNvPicPr>
                  </pic:nvPicPr>
                  <pic:blipFill>
                    <a:blip r:embed="rId770"/>
                    <a:stretch>
                      <a:fillRect/>
                    </a:stretch>
                  </pic:blipFill>
                  <pic:spPr bwMode="auto">
                    <a:xfrm>
                      <a:off x="0" y="0"/>
                      <a:ext cx="5334000" cy="4091631"/>
                    </a:xfrm>
                    <a:prstGeom prst="rect">
                      <a:avLst/>
                    </a:prstGeom>
                    <a:noFill/>
                    <a:ln w="9525">
                      <a:noFill/>
                      <a:headEnd/>
                      <a:tailEnd/>
                    </a:ln>
                  </pic:spPr>
                </pic:pic>
              </a:graphicData>
            </a:graphic>
          </wp:inline>
        </w:drawing>
      </w:r>
    </w:p>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негативні абсолютні прибутковості'</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rPr>
          <w:rStyle w:val="Operator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71334"/>
            <wp:effectExtent b="0" l="0" r="0" t="0"/>
            <wp:docPr descr="" title="" id="774" name="Picture"/>
            <a:graphic>
              <a:graphicData uri="http://schemas.openxmlformats.org/drawingml/2006/picture">
                <pic:pic>
                  <pic:nvPicPr>
                    <pic:cNvPr descr="lab_12_files/figure-docx/cell-28-output-1.png" id="775" name="Picture"/>
                    <pic:cNvPicPr>
                      <a:picLocks noChangeArrowheads="1" noChangeAspect="1"/>
                    </pic:cNvPicPr>
                  </pic:nvPicPr>
                  <pic:blipFill>
                    <a:blip r:embed="rId773"/>
                    <a:stretch>
                      <a:fillRect/>
                    </a:stretch>
                  </pic:blipFill>
                  <pic:spPr bwMode="auto">
                    <a:xfrm>
                      <a:off x="0" y="0"/>
                      <a:ext cx="5334000" cy="3871334"/>
                    </a:xfrm>
                    <a:prstGeom prst="rect">
                      <a:avLst/>
                    </a:prstGeom>
                    <a:noFill/>
                    <a:ln w="9525">
                      <a:noFill/>
                      <a:headEnd/>
                      <a:tailEnd/>
                    </a:ln>
                  </pic:spPr>
                </pic:pic>
              </a:graphicData>
            </a:graphic>
          </wp:inline>
        </w:drawing>
      </w:r>
    </w:p>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зниження чорного понеділка на</w:t>
      </w:r>
      <w:r>
        <w:t xml:space="preserve"> </w:t>
      </w:r>
      <m:oMath>
        <m:r>
          <m:rPr>
            <m:sty m:val="p"/>
          </m:rPr>
          <m:t>−</m:t>
        </m:r>
        <m:r>
          <m:t>0.229</m:t>
        </m:r>
      </m:oMath>
      <w:r>
        <w:t xml:space="preserve">, таким чином, відбувалося б із частотою</w:t>
      </w:r>
      <w:r>
        <w:t xml:space="preserve"> </w:t>
      </w:r>
      <m:oMath>
        <m:sSup>
          <m:e>
            <m:d>
              <m:dPr>
                <m:begChr m:val="("/>
                <m:endChr m:val=")"/>
                <m:sepChr m:val=""/>
                <m:grow/>
              </m:dPr>
              <m:e>
                <m:f>
                  <m:fPr>
                    <m:type m:val="bar"/>
                  </m:fPr>
                  <m:num>
                    <m:r>
                      <m:t>0.229</m:t>
                    </m:r>
                  </m:num>
                  <m:den>
                    <m:r>
                      <m:t>0.03</m:t>
                    </m:r>
                  </m:den>
                </m:f>
              </m:e>
            </m:d>
          </m:e>
          <m:sup>
            <m:r>
              <m:rPr>
                <m:sty m:val="p"/>
              </m:rPr>
              <m:t>−</m:t>
            </m:r>
            <m:r>
              <m:t>3.7</m:t>
            </m:r>
          </m:sup>
        </m:sSup>
        <m:r>
          <m:rPr>
            <m:sty m:val="p"/>
          </m:rPr>
          <m:t>≈</m:t>
        </m:r>
        <m:f>
          <m:fPr>
            <m:type m:val="bar"/>
          </m:fPr>
          <m:num>
            <m:r>
              <m:t>1</m:t>
            </m:r>
          </m:num>
          <m:den>
            <m:r>
              <m:t>1845</m:t>
            </m:r>
          </m:den>
        </m:f>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776">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про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77" name="Picture"/>
                  <a:graphic>
                    <a:graphicData uri="http://schemas.openxmlformats.org/drawingml/2006/picture">
                      <pic:pic>
                        <pic:nvPicPr>
                          <pic:cNvPr descr="F:\Programms\Quarto\share\formats\docx\tip.png" id="77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779"/>
    <w:bookmarkStart w:id="801" w:name="X9bebd5ee44116da74d42e1959fbabde4f0283f4"/>
    <w:p>
      <w:pPr>
        <w:pStyle w:val="Heading3"/>
      </w:pPr>
      <w:r>
        <w:t xml:space="preserve">10.1.7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780">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091"/>
        </w:numPr>
        <w:pStyle w:val="Compact"/>
      </w:pPr>
      <w:hyperlink r:id="rId781">
        <w:r>
          <w:rPr>
            <w:rStyle w:val="Hyperlink"/>
            <w:bCs/>
            <w:b/>
          </w:rPr>
          <w:t xml:space="preserve">Середнє</w:t>
        </w:r>
      </w:hyperlink>
      <w:r>
        <w:t xml:space="preserve">: очікуване значення розподілу</w:t>
      </w:r>
    </w:p>
    <w:p>
      <w:pPr>
        <w:numPr>
          <w:ilvl w:val="0"/>
          <w:numId w:val="1091"/>
        </w:numPr>
        <w:pStyle w:val="Compact"/>
      </w:pPr>
      <w:hyperlink r:id="rId782">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прибутковості.</w:t>
      </w:r>
    </w:p>
    <w:p>
      <w:pPr>
        <w:numPr>
          <w:ilvl w:val="0"/>
          <w:numId w:val="1091"/>
        </w:numPr>
        <w:pStyle w:val="Compact"/>
      </w:pPr>
      <w:hyperlink r:id="rId783">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091"/>
        </w:numPr>
        <w:pStyle w:val="Compact"/>
      </w:pPr>
      <w:hyperlink r:id="rId784">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розподілі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785">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 що суперечить Гаусовому розподілу.</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'кіль-ть виключених найгірших днів'</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69872"/>
            <wp:effectExtent b="0" l="0" r="0" t="0"/>
            <wp:docPr descr="" title="" id="787" name="Picture"/>
            <a:graphic>
              <a:graphicData uri="http://schemas.openxmlformats.org/drawingml/2006/picture">
                <pic:pic>
                  <pic:nvPicPr>
                    <pic:cNvPr descr="lab_12_files/figure-docx/cell-36-output-1.png" id="788" name="Picture"/>
                    <pic:cNvPicPr>
                      <a:picLocks noChangeArrowheads="1" noChangeAspect="1"/>
                    </pic:cNvPicPr>
                  </pic:nvPicPr>
                  <pic:blipFill>
                    <a:blip r:embed="rId786"/>
                    <a:stretch>
                      <a:fillRect/>
                    </a:stretch>
                  </pic:blipFill>
                  <pic:spPr bwMode="auto">
                    <a:xfrm>
                      <a:off x="0" y="0"/>
                      <a:ext cx="5334000" cy="4069872"/>
                    </a:xfrm>
                    <a:prstGeom prst="rect">
                      <a:avLst/>
                    </a:prstGeom>
                    <a:noFill/>
                    <a:ln w="9525">
                      <a:noFill/>
                      <a:headEnd/>
                      <a:tailEnd/>
                    </a:ln>
                  </pic:spPr>
                </pic:pic>
              </a:graphicData>
            </a:graphic>
          </wp:inline>
        </w:drawing>
      </w:r>
    </w:p>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 щоденних лог-прибутковостей'</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846338"/>
            <wp:effectExtent b="0" l="0" r="0" t="0"/>
            <wp:docPr descr="" title="" id="790" name="Picture"/>
            <a:graphic>
              <a:graphicData uri="http://schemas.openxmlformats.org/drawingml/2006/picture">
                <pic:pic>
                  <pic:nvPicPr>
                    <pic:cNvPr descr="lab_12_files/figure-docx/cell-38-output-1.png" id="791" name="Picture"/>
                    <pic:cNvPicPr>
                      <a:picLocks noChangeArrowheads="1" noChangeAspect="1"/>
                    </pic:cNvPicPr>
                  </pic:nvPicPr>
                  <pic:blipFill>
                    <a:blip r:embed="rId789"/>
                    <a:stretch>
                      <a:fillRect/>
                    </a:stretch>
                  </pic:blipFill>
                  <pic:spPr bwMode="auto">
                    <a:xfrm>
                      <a:off x="0" y="0"/>
                      <a:ext cx="5334000" cy="3846338"/>
                    </a:xfrm>
                    <a:prstGeom prst="rect">
                      <a:avLst/>
                    </a:prstGeom>
                    <a:noFill/>
                    <a:ln w="9525">
                      <a:noFill/>
                      <a:headEnd/>
                      <a:tailEnd/>
                    </a:ln>
                  </pic:spPr>
                </pic:pic>
              </a:graphicData>
            </a:graphic>
          </wp:inline>
        </w:drawing>
      </w:r>
    </w:p>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w:t>
      </w:r>
      <w:r>
        <w:t xml:space="preserve">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792">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plt.xlabel(</w:t>
      </w:r>
      <w:r>
        <w:rPr>
          <w:rStyle w:val="StringTok"/>
        </w:rPr>
        <w:t xml:space="preserve">'Щоденні лог-прибутковості'</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110537"/>
            <wp:effectExtent b="0" l="0" r="0" t="0"/>
            <wp:docPr descr="" title="" id="794" name="Picture"/>
            <a:graphic>
              <a:graphicData uri="http://schemas.openxmlformats.org/drawingml/2006/picture">
                <pic:pic>
                  <pic:nvPicPr>
                    <pic:cNvPr descr="lab_12_files/figure-docx/cell-40-output-1.png" id="795" name="Picture"/>
                    <pic:cNvPicPr>
                      <a:picLocks noChangeArrowheads="1" noChangeAspect="1"/>
                    </pic:cNvPicPr>
                  </pic:nvPicPr>
                  <pic:blipFill>
                    <a:blip r:embed="rId793"/>
                    <a:stretch>
                      <a:fillRect/>
                    </a:stretch>
                  </pic:blipFill>
                  <pic:spPr bwMode="auto">
                    <a:xfrm>
                      <a:off x="0" y="0"/>
                      <a:ext cx="5334000" cy="4110537"/>
                    </a:xfrm>
                    <a:prstGeom prst="rect">
                      <a:avLst/>
                    </a:prstGeom>
                    <a:noFill/>
                    <a:ln w="9525">
                      <a:noFill/>
                      <a:headEnd/>
                      <a:tailEnd/>
                    </a:ln>
                  </pic:spPr>
                </pic:pic>
              </a:graphicData>
            </a:graphic>
          </wp:inline>
        </w:drawing>
      </w:r>
    </w:p>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092"/>
        </w:numPr>
        <w:pStyle w:val="Compact"/>
      </w:pPr>
      <m:oMath>
        <m:r>
          <m:rPr>
            <m:nor/>
            <m:sty m:val="p"/>
          </m:rPr>
          <m:t>Kurt</m:t>
        </m:r>
        <m:r>
          <m:rPr>
            <m:sty m:val="p"/>
          </m:rPr>
          <m:t>=</m:t>
        </m:r>
        <m:f>
          <m:fPr>
            <m:type m:val="bar"/>
          </m:fPr>
          <m:num>
            <m:r>
              <m:t>6</m:t>
            </m:r>
          </m:num>
          <m:den>
            <m:r>
              <m:t>ν</m:t>
            </m:r>
            <m:r>
              <m:rPr>
                <m:sty m:val="p"/>
              </m:rPr>
              <m:t>−</m:t>
            </m:r>
            <m:r>
              <m:t>4</m:t>
            </m:r>
          </m:den>
        </m:f>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p>
    <w:p>
      <w:pPr>
        <w:numPr>
          <w:ilvl w:val="0"/>
          <w:numId w:val="1092"/>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p>
    <w:p>
      <w:pPr>
        <w:numPr>
          <w:ilvl w:val="0"/>
          <w:numId w:val="1092"/>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Нижче ми витягуємо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а потім обчислюємо ексцес поетапно, як і раніше, щоб побачити, як еволюціонує передбачуваний ексцес вибірки з часом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'Ексцес'</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w:t>
      </w:r>
      <w:r>
        <w:rPr>
          <w:rStyle w:val="StringTok"/>
        </w:rPr>
        <w:t xml:space="preserve">alpha=2$'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50080"/>
            <wp:effectExtent b="0" l="0" r="0" t="0"/>
            <wp:docPr descr="" title="" id="797" name="Picture"/>
            <a:graphic>
              <a:graphicData uri="http://schemas.openxmlformats.org/drawingml/2006/picture">
                <pic:pic>
                  <pic:nvPicPr>
                    <pic:cNvPr descr="lab_12_files/figure-docx/cell-43-output-1.png" id="798" name="Picture"/>
                    <pic:cNvPicPr>
                      <a:picLocks noChangeArrowheads="1" noChangeAspect="1"/>
                    </pic:cNvPicPr>
                  </pic:nvPicPr>
                  <pic:blipFill>
                    <a:blip r:embed="rId796"/>
                    <a:stretch>
                      <a:fillRect/>
                    </a:stretch>
                  </pic:blipFill>
                  <pic:spPr bwMode="auto">
                    <a:xfrm>
                      <a:off x="0" y="0"/>
                      <a:ext cx="5334000" cy="3950080"/>
                    </a:xfrm>
                    <a:prstGeom prst="rect">
                      <a:avLst/>
                    </a:prstGeom>
                    <a:noFill/>
                    <a:ln w="9525">
                      <a:noFill/>
                      <a:headEnd/>
                      <a:tailEnd/>
                    </a:ln>
                  </pic:spPr>
                </pic:pic>
              </a:graphicData>
            </a:graphic>
          </wp:inline>
        </w:drawing>
      </w:r>
    </w:p>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f>
          <m:fPr>
            <m:type m:val="bar"/>
          </m:fPr>
          <m:num>
            <m:r>
              <m:t>6</m:t>
            </m:r>
          </m:num>
          <m:den>
            <m:r>
              <m:t>ν</m:t>
            </m:r>
            <m:r>
              <m:rPr>
                <m:sty m:val="p"/>
              </m:rPr>
              <m:t>−</m:t>
            </m:r>
            <m:r>
              <m:t>4</m:t>
            </m:r>
          </m:den>
        </m:f>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статечному законі екстремальні значення зустрічаються повсюдно, що призводить до збільшення ексцесу при моделюванні.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9" name="Picture"/>
                  <a:graphic>
                    <a:graphicData uri="http://schemas.openxmlformats.org/drawingml/2006/picture">
                      <pic:pic>
                        <pic:nvPicPr>
                          <pic:cNvPr descr="F:\Programms\Quarto\share\formats\docx\tip.png" id="800"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Навіть якщо певні властивості розподілу ймовірностей нескінченні, ми завжди знайдемо кінцеві вибіркові оцінки при перегляді даного набору даних просто тому, що набір даних містить лише кінцеву кількість точок. Однак, якщо теорія степеневого закону чітко говорить нам, що певна властивість нескінченна, ми не повинні ніде використовувати кінцеві оцінки і ми не повинні використовувати моделі, які вимагають, щоб ця властивість була кінцевою! Якщо ми все одно це зробимо, це в кращому випадку буде працювати лише до наступної екстремальної події, яка анулює наші минулі оцінки і — у випадку фінансових моделей — може збанкрутувати нас!</w:t>
            </w:r>
          </w:p>
        </w:tc>
      </w:tr>
    </w:tbl>
    <w:bookmarkEnd w:id="801"/>
    <w:bookmarkStart w:id="806" w:name="X0c7aae3a4916f76c319588d8b405ea5ef60c13b"/>
    <w:p>
      <w:pPr>
        <w:pStyle w:val="Heading3"/>
      </w:pPr>
      <w:r>
        <w:t xml:space="preserve">10.1.8 Як ексцес дестабілізує розрахунки волатильності</w:t>
      </w:r>
    </w:p>
    <w:p>
      <w:pPr>
        <w:pStyle w:val="FirstParagraph"/>
      </w:pPr>
      <w:r>
        <w:t xml:space="preserve">Оскільки ексцес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802">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803">
        <w:r>
          <w:rPr>
            <w:rStyle w:val="Hyperlink"/>
          </w:rPr>
          <w:t xml:space="preserve">Монте-Карло</w:t>
        </w:r>
      </w:hyperlink>
      <w:r>
        <w:t xml:space="preserve">: ми витягуємо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1125.24it/s]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728.17it/s]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700.76it/s]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709.36it/s]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[00:13&lt;00:00, 718.23it/s]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w:t>
      </w:r>
      <w:r>
        <w:t xml:space="preserve"> </w:t>
      </w:r>
      <w:r>
        <w:t xml:space="preserve">- Гаусовий розподіл; відн. похиб.</w:t>
      </w:r>
      <w:r>
        <w:t xml:space="preserve"> </w:t>
      </w:r>
      <m:oMath>
        <m:r>
          <m:rPr>
            <m:sty m:val="p"/>
          </m:rPr>
          <m:t>≈</m:t>
        </m:r>
        <m:r>
          <m:t>0.5</m:t>
        </m:r>
        <m:r>
          <m:rPr>
            <m:sty m:val="p"/>
          </m:rPr>
          <m:t>%</m:t>
        </m:r>
      </m:oMath>
      <w:r>
        <w:t xml:space="preserve"> </w:t>
      </w:r>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w:t>
      </w:r>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w:t>
      </w:r>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04" name="Picture"/>
                  <a:graphic>
                    <a:graphicData uri="http://schemas.openxmlformats.org/drawingml/2006/picture">
                      <pic:pic>
                        <pic:nvPicPr>
                          <pic:cNvPr descr="F:\Programms\Quarto\share\formats\docx\tip.png" id="80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806"/>
    <w:bookmarkStart w:id="807" w:name="X22b246fc1c39ec1fe86879953a12d74aca9bd64"/>
    <w:p>
      <w:pPr>
        <w:pStyle w:val="Heading3"/>
      </w:pPr>
      <w:r>
        <w:t xml:space="preserve">10.1.9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807"/>
    <w:bookmarkStart w:id="839" w:name="марковіц-і-стабільність-волатильності"/>
    <w:p>
      <w:pPr>
        <w:pStyle w:val="Heading3"/>
      </w:pPr>
      <w:r>
        <w:t xml:space="preserve">10.1.10 Марковіц і стабільність волатильності</w:t>
      </w:r>
    </w:p>
    <w:p>
      <w:pPr>
        <w:pStyle w:val="FirstParagraph"/>
      </w:pPr>
      <w:r>
        <w:t xml:space="preserve">У 1954 році</w:t>
      </w:r>
      <w:r>
        <w:t xml:space="preserve"> </w:t>
      </w:r>
      <w:hyperlink r:id="rId808">
        <w:r>
          <w:rPr>
            <w:rStyle w:val="Hyperlink"/>
          </w:rPr>
          <w:t xml:space="preserve">Гаррі Марковіц</w:t>
        </w:r>
      </w:hyperlink>
      <w:r>
        <w:t xml:space="preserve"> </w:t>
      </w:r>
      <w:r>
        <w:t xml:space="preserve">отримав ступінь доктора економічних наук за роботу з теорії фінансових портфелів. Його робота стала наріжним каменем</w:t>
      </w:r>
      <w:r>
        <w:t xml:space="preserve"> </w:t>
      </w:r>
      <w:hyperlink r:id="rId809">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810">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Ви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811">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812">
        <w:r>
          <w:rPr>
            <w:rStyle w:val="Hyperlink"/>
          </w:rPr>
          <w:t xml:space="preserve">коефіцієнта Шарпа</w:t>
        </w:r>
      </w:hyperlink>
      <w:r>
        <w:t xml:space="preserve">.</w:t>
      </w:r>
    </w:p>
    <w:p>
      <w:pPr>
        <w:pStyle w:val="BodyText"/>
      </w:pPr>
      <w:r>
        <w:t xml:space="preserve">Коефіцієнт Шарпа — це часто критикуваний, але також часто використовуваний показник для оцінки ефективності портфеля або фінансових активів загалом, таких як гедж-фонди або ETF. Він визначається як:</w:t>
      </w:r>
    </w:p>
    <w:p>
      <w:pPr>
        <w:pStyle w:val="BodyText"/>
      </w:pPr>
      <m:oMathPara>
        <m:oMathParaPr>
          <m:jc m:val="center"/>
        </m:oMathParaPr>
        <m:oMath>
          <m:r>
            <m:t>S</m:t>
          </m:r>
          <m:r>
            <m:rPr>
              <m:sty m:val="p"/>
            </m:rPr>
            <m:t>=</m:t>
          </m:r>
          <m:f>
            <m:fPr>
              <m:type m:val="bar"/>
            </m:fPr>
            <m:num>
              <m:r>
                <m:t>μ</m:t>
              </m:r>
              <m:r>
                <m:rPr>
                  <m:sty m:val="p"/>
                </m:rPr>
                <m:t>−</m:t>
              </m:r>
              <m:sSub>
                <m:e>
                  <m:r>
                    <m:t>μ</m:t>
                  </m:r>
                </m:e>
                <m:sub>
                  <m:r>
                    <m:rPr>
                      <m:nor/>
                      <m:sty m:val="p"/>
                    </m:rPr>
                    <m:t>rf</m:t>
                  </m:r>
                </m:sub>
              </m:sSub>
            </m:num>
            <m:den>
              <m:r>
                <m:t>σ</m:t>
              </m:r>
            </m:den>
          </m:f>
          <m:r>
            <m:rPr>
              <m:sty m:val="p"/>
            </m:rPr>
            <m:t>.</m:t>
          </m:r>
        </m:oMath>
      </m:oMathPara>
    </w:p>
    <w:p>
      <w:pPr>
        <w:pStyle w:val="FirstParagraph"/>
      </w:pPr>
      <w:r>
        <w:t xml:space="preserve">Тут</w:t>
      </w:r>
      <w:r>
        <w:t xml:space="preserve"> </w:t>
      </w:r>
      <m:oMath>
        <m:r>
          <m:t>μ</m:t>
        </m:r>
      </m:oMath>
      <w:r>
        <w:t xml:space="preserve"> </w:t>
      </w:r>
      <w:r>
        <w:t xml:space="preserve">позначає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позначає річну волатильність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813">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f>
            <m:fPr>
              <m:type m:val="bar"/>
            </m:fPr>
            <m:num>
              <m:acc>
                <m:accPr>
                  <m:chr m:val="⃗"/>
                </m:accPr>
                <m:e>
                  <m:r>
                    <m:t>w</m:t>
                  </m:r>
                </m:e>
              </m:acc>
              <m:r>
                <m:rPr>
                  <m:sty m:val="p"/>
                </m:rPr>
                <m:t>.</m:t>
              </m:r>
              <m:acc>
                <m:accPr>
                  <m:chr m:val="⃗"/>
                </m:accPr>
                <m:e>
                  <m:r>
                    <m:t>μ</m:t>
                  </m:r>
                </m:e>
              </m:acc>
            </m:num>
            <m:den>
              <m:rad>
                <m:radPr>
                  <m:degHide m:val="1"/>
                </m:radPr>
                <m:deg/>
                <m:e>
                  <m:acc>
                    <m:accPr>
                      <m:chr m:val="⃗"/>
                    </m:accPr>
                    <m:e>
                      <m:r>
                        <m:t>w</m:t>
                      </m:r>
                    </m:e>
                  </m:acc>
                  <m:r>
                    <m:t>Σ</m:t>
                  </m:r>
                  <m:sSup>
                    <m:e>
                      <m:acc>
                        <m:accPr>
                          <m:chr m:val="⃗"/>
                        </m:accPr>
                        <m:e>
                          <m:r>
                            <m:t>w</m:t>
                          </m:r>
                        </m:e>
                      </m:acc>
                    </m:e>
                    <m:sup>
                      <m:r>
                        <m:t>T</m:t>
                      </m:r>
                    </m:sup>
                  </m:sSup>
                </m:e>
              </m:rad>
            </m:den>
          </m:f>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Після попередніх частин цієї лабораторної ми дуже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4" name="Picture"/>
                  <a:graphic>
                    <a:graphicData uri="http://schemas.openxmlformats.org/drawingml/2006/picture">
                      <pic:pic>
                        <pic:nvPicPr>
                          <pic:cNvPr descr="F:\Programms\Quarto\share\formats\docx\tip.png" id="815"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гаусовости,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в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17" name="Picture"/>
            <a:graphic>
              <a:graphicData uri="http://schemas.openxmlformats.org/drawingml/2006/picture">
                <pic:pic>
                  <pic:nvPicPr>
                    <pic:cNvPr descr="lab_12_files/figure-docx/cell-49-output-1.png" id="818" name="Picture"/>
                    <pic:cNvPicPr>
                      <a:picLocks noChangeArrowheads="1" noChangeAspect="1"/>
                    </pic:cNvPicPr>
                  </pic:nvPicPr>
                  <pic:blipFill>
                    <a:blip r:embed="rId816"/>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819">
        <w:r>
          <w:rPr>
            <w:rStyle w:val="Hyperlink"/>
          </w:rPr>
          <w:t xml:space="preserve">оцінки усадки</w:t>
        </w:r>
      </w:hyperlink>
      <w:r>
        <w:t xml:space="preserve"> </w:t>
      </w:r>
      <w:r>
        <w:t xml:space="preserve">для коваріаційної матриці або</w:t>
      </w:r>
      <w:r>
        <w:t xml:space="preserve"> </w:t>
      </w:r>
      <w:hyperlink r:id="rId82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82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та матрицю коваріації та знаходимо оптимальні ваги. Ми робимо це 10000 разів. Зверніть увагу, що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1358.21it/s]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23" name="Picture"/>
            <a:graphic>
              <a:graphicData uri="http://schemas.openxmlformats.org/drawingml/2006/picture">
                <pic:pic>
                  <pic:nvPicPr>
                    <pic:cNvPr descr="lab_12_files/figure-docx/cell-55-output-1.png" id="824" name="Picture"/>
                    <pic:cNvPicPr>
                      <a:picLocks noChangeArrowheads="1" noChangeAspect="1"/>
                    </pic:cNvPicPr>
                  </pic:nvPicPr>
                  <pic:blipFill>
                    <a:blip r:embed="rId822"/>
                    <a:stretch>
                      <a:fillRect/>
                    </a:stretch>
                  </pic:blipFill>
                  <pic:spPr bwMode="auto">
                    <a:xfrm>
                      <a:off x="0" y="0"/>
                      <a:ext cx="5334000" cy="3989230"/>
                    </a:xfrm>
                    <a:prstGeom prst="rect">
                      <a:avLst/>
                    </a:prstGeom>
                    <a:noFill/>
                    <a:ln w="9525">
                      <a:noFill/>
                      <a:headEnd/>
                      <a:tailEnd/>
                    </a:ln>
                  </pic:spPr>
                </pic:pic>
              </a:graphicData>
            </a:graphic>
          </wp:inline>
        </w:drawing>
      </w:r>
    </w:p>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f>
              <m:fPr>
                <m:type m:val="bar"/>
              </m:fPr>
              <m:num>
                <m:r>
                  <m:t>ν</m:t>
                </m:r>
              </m:num>
              <m:den>
                <m:r>
                  <m:t>ν</m:t>
                </m:r>
                <m:r>
                  <m:rPr>
                    <m:sty m:val="p"/>
                  </m:rPr>
                  <m:t>−</m:t>
                </m:r>
                <m:r>
                  <m:t>2</m:t>
                </m:r>
              </m:den>
            </m:f>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3944937"/>
            <wp:effectExtent b="0" l="0" r="0" t="0"/>
            <wp:docPr descr="" title="" id="826" name="Picture"/>
            <a:graphic>
              <a:graphicData uri="http://schemas.openxmlformats.org/drawingml/2006/picture">
                <pic:pic>
                  <pic:nvPicPr>
                    <pic:cNvPr descr="lab_12_files/figure-docx/cell-58-output-1.png" id="827" name="Picture"/>
                    <pic:cNvPicPr>
                      <a:picLocks noChangeArrowheads="1" noChangeAspect="1"/>
                    </pic:cNvPicPr>
                  </pic:nvPicPr>
                  <pic:blipFill>
                    <a:blip r:embed="rId825"/>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w:t>
      </w:r>
      <w:r>
        <w:br/>
      </w:r>
      <w:r>
        <w:br/>
      </w:r>
      <w:r>
        <w:rPr>
          <w:rStyle w:val="NormalTok"/>
        </w:rPr>
        <w:t xml:space="preserve">plt.tight_layout()</w:t>
      </w:r>
      <w:r>
        <w:br/>
      </w:r>
      <w:r>
        <w:rPr>
          <w:rStyle w:val="NormalTok"/>
        </w:rPr>
        <w:t xml:space="preserve">plt.show()</w:t>
      </w:r>
      <w:r>
        <w:rPr>
          <w:rStyle w:val="OperatorTok"/>
        </w:rPr>
        <w:t xml:space="preserve">;</w:t>
      </w:r>
    </w:p>
    <w:p>
      <w:pPr>
        <w:pStyle w:val="FirstParagraph"/>
      </w:pPr>
      <w:r>
        <w:drawing>
          <wp:inline>
            <wp:extent cx="5334000" cy="3944937"/>
            <wp:effectExtent b="0" l="0" r="0" t="0"/>
            <wp:docPr descr="" title="" id="829" name="Picture"/>
            <a:graphic>
              <a:graphicData uri="http://schemas.openxmlformats.org/drawingml/2006/picture">
                <pic:pic>
                  <pic:nvPicPr>
                    <pic:cNvPr descr="lab_12_files/figure-docx/cell-59-output-1.png" id="830" name="Picture"/>
                    <pic:cNvPicPr>
                      <a:picLocks noChangeArrowheads="1" noChangeAspect="1"/>
                    </pic:cNvPicPr>
                  </pic:nvPicPr>
                  <pic:blipFill>
                    <a:blip r:embed="rId828"/>
                    <a:stretch>
                      <a:fillRect/>
                    </a:stretch>
                  </pic:blipFill>
                  <pic:spPr bwMode="auto">
                    <a:xfrm>
                      <a:off x="0" y="0"/>
                      <a:ext cx="5334000" cy="3944937"/>
                    </a:xfrm>
                    <a:prstGeom prst="rect">
                      <a:avLst/>
                    </a:prstGeom>
                    <a:noFill/>
                    <a:ln w="9525">
                      <a:noFill/>
                      <a:headEnd/>
                      <a:tailEnd/>
                    </a:ln>
                  </pic:spPr>
                </pic:pic>
              </a:graphicData>
            </a:graphic>
          </wp:inline>
        </w:drawing>
      </w:r>
    </w:p>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'Торговий день'</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4011897"/>
            <wp:effectExtent b="0" l="0" r="0" t="0"/>
            <wp:docPr descr="" title="" id="832" name="Picture"/>
            <a:graphic>
              <a:graphicData uri="http://schemas.openxmlformats.org/drawingml/2006/picture">
                <pic:pic>
                  <pic:nvPicPr>
                    <pic:cNvPr descr="lab_12_files/figure-docx/cell-60-output-1.png" id="833" name="Picture"/>
                    <pic:cNvPicPr>
                      <a:picLocks noChangeArrowheads="1" noChangeAspect="1"/>
                    </pic:cNvPicPr>
                  </pic:nvPicPr>
                  <pic:blipFill>
                    <a:blip r:embed="rId831"/>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[00:09&lt;00:00, 1037.43it/s]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w:t>
      </w:r>
      <w:r>
        <w:br/>
      </w:r>
      <w:r>
        <w:rPr>
          <w:rStyle w:val="NormalTok"/>
        </w:rPr>
        <w:t xml:space="preserve">plt.xlabel(</w:t>
      </w:r>
      <w:r>
        <w:rPr>
          <w:rStyle w:val="StringTok"/>
        </w:rPr>
        <w:t xml:space="preserve">'Вага $w_1$ для портфеля з максимальним коеф. Шарпа'</w:t>
      </w:r>
      <w:r>
        <w:rPr>
          <w:rStyle w:val="NormalTok"/>
        </w:rPr>
        <w:t xml:space="preserve">)</w:t>
      </w:r>
      <w:r>
        <w:br/>
      </w:r>
      <w:r>
        <w:rPr>
          <w:rStyle w:val="NormalTok"/>
        </w:rPr>
        <w:t xml:space="preserve">plt.ylabel(</w:t>
      </w:r>
      <w:r>
        <w:rPr>
          <w:rStyle w:val="StringTok"/>
        </w:rPr>
        <w:t xml:space="preserve">'Розп. ймов.'</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989230"/>
            <wp:effectExtent b="0" l="0" r="0" t="0"/>
            <wp:docPr descr="" title="" id="835" name="Picture"/>
            <a:graphic>
              <a:graphicData uri="http://schemas.openxmlformats.org/drawingml/2006/picture">
                <pic:pic>
                  <pic:nvPicPr>
                    <pic:cNvPr descr="lab_12_files/figure-docx/cell-62-output-1.png" id="836" name="Picture"/>
                    <pic:cNvPicPr>
                      <a:picLocks noChangeArrowheads="1" noChangeAspect="1"/>
                    </pic:cNvPicPr>
                  </pic:nvPicPr>
                  <pic:blipFill>
                    <a:blip r:embed="rId834"/>
                    <a:stretch>
                      <a:fillRect/>
                    </a:stretch>
                  </pic:blipFill>
                  <pic:spPr bwMode="auto">
                    <a:xfrm>
                      <a:off x="0" y="0"/>
                      <a:ext cx="5334000" cy="3989230"/>
                    </a:xfrm>
                    <a:prstGeom prst="rect">
                      <a:avLst/>
                    </a:prstGeom>
                    <a:noFill/>
                    <a:ln w="9525">
                      <a:noFill/>
                      <a:headEnd/>
                      <a:tailEnd/>
                    </a:ln>
                  </pic:spPr>
                </pic:pic>
              </a:graphicData>
            </a:graphic>
          </wp:inline>
        </w:drawing>
      </w:r>
    </w:p>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7" name="Picture"/>
                  <a:graphic>
                    <a:graphicData uri="http://schemas.openxmlformats.org/drawingml/2006/picture">
                      <pic:pic>
                        <pic:nvPicPr>
                          <pic:cNvPr descr="F:\Programms\Quarto\share\formats\docx\tip.png" id="838"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839"/>
    <w:bookmarkStart w:id="844" w:name="розподіл-леві"/>
    <w:p>
      <w:pPr>
        <w:pStyle w:val="Heading3"/>
      </w:pPr>
      <w:r>
        <w:t xml:space="preserve">10.1.11 Розподіл Леві</w:t>
      </w:r>
    </w:p>
    <w:p>
      <w:pPr>
        <w:pStyle w:val="FirstParagraph"/>
      </w:pPr>
      <w:r>
        <w:t xml:space="preserve">Альфа-стабільний розподіл є узагальненням розподілу Гауса, яке цінується за те, що воно тягне за собою жирні хвости.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093"/>
        </w:numPr>
        <w:pStyle w:val="Compact"/>
      </w:pPr>
      <w:r>
        <w:t xml:space="preserve">інваріантні при додаванні;</w:t>
      </w:r>
    </w:p>
    <w:p>
      <w:pPr>
        <w:numPr>
          <w:ilvl w:val="0"/>
          <w:numId w:val="1093"/>
        </w:numPr>
        <w:pStyle w:val="Compact"/>
      </w:pPr>
      <w:r>
        <w:t xml:space="preserve">мають власну область збіжності;</w:t>
      </w:r>
    </w:p>
    <w:p>
      <w:pPr>
        <w:numPr>
          <w:ilvl w:val="0"/>
          <w:numId w:val="1093"/>
        </w:numPr>
        <w:pStyle w:val="Compact"/>
      </w:pPr>
      <w:r>
        <w:t xml:space="preserve">дозволяють канонічну форму характеристичної функції.</w:t>
      </w:r>
    </w:p>
    <w:bookmarkStart w:id="840" w:name="інваріантність-при-додавані"/>
    <w:p>
      <w:pPr>
        <w:pStyle w:val="Heading4"/>
      </w:pPr>
      <w:r>
        <w:t xml:space="preserve">10.1.11.1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w:t>
      </w:r>
      <w:r>
        <w:rPr>
          <w:iCs/>
          <w:i/>
        </w:rPr>
        <w:t xml:space="preserve">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with</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має назву</w:t>
      </w:r>
      <w:r>
        <w:t xml:space="preserve"> </w:t>
      </w:r>
      <w:r>
        <w:rPr>
          <w:iCs/>
          <w:i/>
        </w:rPr>
        <w:t xml:space="preserve">характеристична експонента</w:t>
      </w:r>
      <w:r>
        <w:t xml:space="preserve"> </w:t>
      </w:r>
      <w:r>
        <w:t xml:space="preserve">або</w:t>
      </w:r>
      <w:r>
        <w:t xml:space="preserve"> </w:t>
      </w:r>
      <w:r>
        <w:rPr>
          <w:iCs/>
          <w:i/>
        </w:rPr>
        <w:t xml:space="preserve">індекс стабільності</w:t>
      </w:r>
      <w:r>
        <w:t xml:space="preserve"> </w:t>
      </w:r>
      <w:r>
        <w:t xml:space="preserve">стабільного 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випадкових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випадкова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невідома,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094"/>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f>
            <m:fPr>
              <m:type m:val="bar"/>
            </m:fPr>
            <m:num>
              <m:r>
                <m:t>1</m:t>
              </m:r>
            </m:num>
            <m:den>
              <m:r>
                <m:t>σ</m:t>
              </m:r>
              <m:rad>
                <m:radPr>
                  <m:degHide m:val="1"/>
                </m:radPr>
                <m:deg/>
                <m:e>
                  <m:r>
                    <m:t>2</m:t>
                  </m:r>
                  <m:r>
                    <m:t>π</m:t>
                  </m:r>
                </m:e>
              </m:rad>
            </m:den>
          </m:f>
          <m:sSup>
            <m:e>
              <m:r>
                <m:rPr>
                  <m:nor/>
                  <m:sty m:val="p"/>
                </m:rPr>
                <m:t>exp</m:t>
              </m:r>
            </m:e>
            <m:sup>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sup>
          </m:sSup>
          <m:r>
            <m:rPr>
              <m:sty m:val="p"/>
            </m:rPr>
            <m:t>.</m:t>
          </m:r>
        </m:oMath>
      </m:oMathPara>
    </w:p>
    <w:p>
      <w:pPr>
        <w:numPr>
          <w:ilvl w:val="0"/>
          <w:numId w:val="1095"/>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f>
            <m:fPr>
              <m:type m:val="bar"/>
            </m:fPr>
            <m:num>
              <m:r>
                <m:t>γ</m:t>
              </m:r>
            </m:num>
            <m:den>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den>
          </m:f>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096"/>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f>
                <m:fPr>
                  <m:type m:val="bar"/>
                </m:fPr>
                <m:num>
                  <m:r>
                    <m:t>γ</m:t>
                  </m:r>
                </m:num>
                <m:den>
                  <m:r>
                    <m:t>2</m:t>
                  </m:r>
                  <m:r>
                    <m:t>π</m:t>
                  </m:r>
                </m:den>
              </m:f>
            </m:e>
          </m:rad>
          <m:f>
            <m:fPr>
              <m:type m:val="bar"/>
            </m:fPr>
            <m:num>
              <m:r>
                <m:t>1</m:t>
              </m:r>
            </m:num>
            <m:den>
              <m:sSup>
                <m:e>
                  <m:d>
                    <m:dPr>
                      <m:begChr m:val="("/>
                      <m:endChr m:val=")"/>
                      <m:sepChr m:val=""/>
                      <m:grow/>
                    </m:dPr>
                    <m:e>
                      <m:r>
                        <m:t>x</m:t>
                      </m:r>
                      <m:r>
                        <m:rPr>
                          <m:sty m:val="p"/>
                        </m:rPr>
                        <m:t>−</m:t>
                      </m:r>
                      <m:r>
                        <m:t>δ</m:t>
                      </m:r>
                    </m:e>
                  </m:d>
                </m:e>
                <m:sup>
                  <m:r>
                    <m:t>3</m:t>
                  </m:r>
                  <m:r>
                    <m:rPr>
                      <m:sty m:val="p"/>
                    </m:rPr>
                    <m:t>/</m:t>
                  </m:r>
                  <m:r>
                    <m:t>2</m:t>
                  </m:r>
                </m:sup>
              </m:sSup>
            </m:den>
          </m:f>
          <m:r>
            <m:rPr>
              <m:sty m:val="p"/>
            </m:rPr>
            <m:t>exp</m:t>
          </m:r>
          <m:d>
            <m:dPr>
              <m:begChr m:val="["/>
              <m:endChr m:val="]"/>
              <m:sepChr m:val=""/>
              <m:grow/>
            </m:dPr>
            <m:e>
              <m:f>
                <m:fPr>
                  <m:type m:val="bar"/>
                </m:fPr>
                <m:num>
                  <m:r>
                    <m:rPr>
                      <m:sty m:val="p"/>
                    </m:rPr>
                    <m:t>−</m:t>
                  </m:r>
                  <m:r>
                    <m:t>γ</m:t>
                  </m:r>
                </m:num>
                <m:den>
                  <m:r>
                    <m:t>2</m:t>
                  </m:r>
                  <m:d>
                    <m:dPr>
                      <m:begChr m:val="("/>
                      <m:endChr m:val=")"/>
                      <m:sepChr m:val=""/>
                      <m:grow/>
                    </m:dPr>
                    <m:e>
                      <m:r>
                        <m:t>x</m:t>
                      </m:r>
                      <m:r>
                        <m:rPr>
                          <m:sty m:val="p"/>
                        </m:rPr>
                        <m:t>−</m:t>
                      </m:r>
                      <m:r>
                        <m:t>δ</m:t>
                      </m:r>
                    </m:e>
                  </m:d>
                </m:den>
              </m:f>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f>
                        <m:fPr>
                          <m:type m:val="bar"/>
                        </m:fPr>
                        <m:num>
                          <m:r>
                            <m:t>γ</m:t>
                          </m:r>
                        </m:num>
                        <m:den>
                          <m:r>
                            <m:t>x</m:t>
                          </m:r>
                        </m:den>
                      </m:f>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840"/>
    <w:bookmarkStart w:id="841" w:name="область-збіжності"/>
    <w:p>
      <w:pPr>
        <w:pStyle w:val="Heading4"/>
      </w:pPr>
      <w:r>
        <w:t xml:space="preserve">10.1.11.2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r>
          <m:rPr>
            <m:sty m:val="p"/>
          </m:rPr>
          <m:t>′</m:t>
        </m:r>
        <m:r>
          <m:t>s</m:t>
        </m:r>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iCs/>
          <w:i/>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841"/>
    <w:bookmarkStart w:id="842" w:name="Xe602dfea9a4d6e74a9a9ef89aa2a68bc73958a5"/>
    <w:p>
      <w:pPr>
        <w:pStyle w:val="Heading4"/>
      </w:pPr>
      <w:r>
        <w:t xml:space="preserve">10.1.11.3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e>
                              </m:d>
                            </m:e>
                          </m:d>
                        </m:e>
                        <m:e>
                          <m:r>
                            <m:rPr>
                              <m:nor/>
                              <m:sty m:val="p"/>
                            </m:rPr>
                            <m:t>if</m:t>
                          </m:r>
                          <m:r>
                            <m:t> </m:t>
                          </m:r>
                          <m:r>
                            <m:t>α</m:t>
                          </m:r>
                          <m:r>
                            <m:rPr>
                              <m:sty m:val="p"/>
                            </m:rPr>
                            <m:t>≠</m:t>
                          </m:r>
                          <m:r>
                            <m:t>1</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r>
                                    <m:rPr>
                                      <m:sty m:val="p"/>
                                    </m:rPr>
                                    <m:t>log</m:t>
                                  </m:r>
                                  <m:d>
                                    <m:dPr>
                                      <m:begChr m:val="|"/>
                                      <m:endChr m:val="|"/>
                                      <m:sepChr m:val=""/>
                                      <m:grow/>
                                    </m:dPr>
                                    <m:e>
                                      <m:r>
                                        <m:t>t</m:t>
                                      </m:r>
                                    </m:e>
                                  </m:d>
                                </m:e>
                              </m:d>
                            </m:e>
                          </m:d>
                        </m:e>
                        <m:e>
                          <m:r>
                            <m:rPr>
                              <m:nor/>
                              <m:sty m:val="p"/>
                            </m:rPr>
                            <m:t>if</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безперервною,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декілька параметризацій. Нолан запропонував використовувати параметризацію Золотарьова (M),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f>
                                    <m:fPr>
                                      <m:type m:val="bar"/>
                                    </m:fPr>
                                    <m:num>
                                      <m:r>
                                        <m:t>π</m:t>
                                      </m:r>
                                      <m:r>
                                        <m:t>α</m:t>
                                      </m:r>
                                    </m:num>
                                    <m:den>
                                      <m:r>
                                        <m:t>2</m:t>
                                      </m:r>
                                    </m:den>
                                  </m:f>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if</m:t>
                          </m:r>
                          <m:r>
                            <m:t> </m:t>
                          </m:r>
                          <m:r>
                            <m:t>α</m:t>
                          </m:r>
                          <m:r>
                            <m:rPr>
                              <m:sty m:val="p"/>
                            </m:rPr>
                            <m:t>≠</m:t>
                          </m:r>
                          <m:r>
                            <m:t>1</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f>
                                    <m:fPr>
                                      <m:type m:val="bar"/>
                                    </m:fPr>
                                    <m:num>
                                      <m:r>
                                        <m:t>2</m:t>
                                      </m:r>
                                    </m:num>
                                    <m:den>
                                      <m:r>
                                        <m:t>π</m:t>
                                      </m:r>
                                    </m:den>
                                  </m:f>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if</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f>
                      <m:fPr>
                        <m:type m:val="bar"/>
                      </m:fPr>
                      <m:num>
                        <m:r>
                          <m:t>π</m:t>
                        </m:r>
                        <m:r>
                          <m:t>α</m:t>
                        </m:r>
                      </m:num>
                      <m:den>
                        <m:r>
                          <m:t>2</m:t>
                        </m:r>
                      </m:den>
                    </m:f>
                  </m:e>
                  <m:e>
                    <m:r>
                      <m:rPr>
                        <m:nor/>
                        <m:sty m:val="p"/>
                      </m:rPr>
                      <m:t>if</m:t>
                    </m:r>
                    <m:r>
                      <m:t> </m:t>
                    </m:r>
                    <m:r>
                      <m:t>α</m:t>
                    </m:r>
                    <m:r>
                      <m:rPr>
                        <m:sty m:val="p"/>
                      </m:rPr>
                      <m:t>≠</m:t>
                    </m:r>
                    <m:r>
                      <m:t>1</m:t>
                    </m:r>
                  </m:e>
                </m:mr>
                <m:mr>
                  <m:e>
                    <m:r>
                      <m:t>μ</m:t>
                    </m:r>
                    <m:r>
                      <m:rPr>
                        <m:sty m:val="p"/>
                      </m:rPr>
                      <m:t>+</m:t>
                    </m:r>
                    <m:r>
                      <m:t>β</m:t>
                    </m:r>
                    <m:f>
                      <m:fPr>
                        <m:type m:val="bar"/>
                      </m:fPr>
                      <m:num>
                        <m:r>
                          <m:t>2</m:t>
                        </m:r>
                      </m:num>
                      <m:den>
                        <m:r>
                          <m:t>π</m:t>
                        </m:r>
                      </m:den>
                    </m:f>
                    <m:r>
                      <m:t>γ</m:t>
                    </m:r>
                    <m:r>
                      <m:rPr>
                        <m:sty m:val="p"/>
                      </m:rPr>
                      <m:t>log</m:t>
                    </m:r>
                    <m:r>
                      <m:t>γ</m:t>
                    </m:r>
                  </m:e>
                  <m:e>
                    <m:r>
                      <m:rPr>
                        <m:nor/>
                        <m:sty m:val="p"/>
                      </m:rPr>
                      <m:t>if</m:t>
                    </m:r>
                    <m:r>
                      <m:t> </m:t>
                    </m:r>
                    <m:r>
                      <m:t>α</m:t>
                    </m:r>
                    <m:r>
                      <m:rPr>
                        <m:sty m:val="p"/>
                      </m:rPr>
                      <m:t>=</m:t>
                    </m:r>
                    <m:r>
                      <m:t>1</m:t>
                    </m:r>
                    <m:r>
                      <m:rPr>
                        <m:sty m:val="p"/>
                      </m:rPr>
                      <m:t>.</m:t>
                    </m:r>
                  </m:e>
                </m:mr>
              </m:m>
            </m:e>
          </m:d>
        </m:oMath>
      </m:oMathPara>
    </w:p>
    <w:bookmarkEnd w:id="842"/>
    <w:bookmarkStart w:id="843" w:name="X41123a313a07da06e9911d0b21b8ed74082ecf7"/>
    <w:p>
      <w:pPr>
        <w:pStyle w:val="Heading4"/>
      </w:pPr>
      <w:r>
        <w:t xml:space="preserve">10.1.11.4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в результаті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розробили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застосував метод максимальної правдоподібності до стабільного розподілу і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843"/>
    <w:bookmarkEnd w:id="844"/>
    <w:bookmarkEnd w:id="845"/>
    <w:bookmarkStart w:id="889" w:name="хід-роботи-7"/>
    <w:p>
      <w:pPr>
        <w:pStyle w:val="Heading2"/>
      </w:pPr>
      <w:r>
        <w:t xml:space="preserve">10.2 Хід роботи</w:t>
      </w:r>
    </w:p>
    <w:bookmarkStart w:id="846" w:name="зчитування-з-yahoo-finance"/>
    <w:p>
      <w:pPr>
        <w:pStyle w:val="Heading3"/>
      </w:pPr>
      <w:r>
        <w:t xml:space="preserve">10.2.1 Зчитування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time_ser_1.values)</w:t>
      </w:r>
    </w:p>
    <w:p>
      <w:pPr>
        <w:pStyle w:val="SourceCode"/>
      </w:pPr>
      <w:r>
        <w:rPr>
          <w:rStyle w:val="VerbatimChar"/>
        </w:rPr>
        <w:t xml:space="preserve">[*********************100%%**********************]  1 of 1 completed</w:t>
      </w:r>
    </w:p>
    <w:bookmarkEnd w:id="846"/>
    <w:bookmarkStart w:id="850" w:name="виведення-графіку-досліджуваного-ряду-1"/>
    <w:p>
      <w:pPr>
        <w:pStyle w:val="Heading3"/>
      </w:pPr>
      <w:r>
        <w:t xml:space="preserve">10.2.2 Виведення графіку досліджуваного ряду</w:t>
      </w:r>
    </w:p>
    <w:p>
      <w:pPr>
        <w:pStyle w:val="SourceCode"/>
      </w:pPr>
      <w:r>
        <w:rPr>
          <w:rStyle w:val="NormalTok"/>
        </w:rPr>
        <w:t xml:space="preserve">time_ser.plot(figsize</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6</w:t>
      </w:r>
      <w:r>
        <w:rPr>
          <w:rStyle w:val="NormalTok"/>
        </w:rPr>
        <w:t xml:space="preserve">), xlabel</w:t>
      </w:r>
      <w:r>
        <w:rPr>
          <w:rStyle w:val="OperatorTok"/>
        </w:rPr>
        <w:t xml:space="preserve">=</w:t>
      </w:r>
      <w:r>
        <w:rPr>
          <w:rStyle w:val="NormalTok"/>
        </w:rPr>
        <w:t xml:space="preserve">xlabel, ylabel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plt.savefig(</w:t>
      </w:r>
      <w:r>
        <w:rPr>
          <w:rStyle w:val="StringTok"/>
        </w:rPr>
        <w:t xml:space="preserve">'ts1.jpg'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p>
    <w:p>
      <w:pPr>
        <w:pStyle w:val="FirstParagraph"/>
      </w:pPr>
      <w:r>
        <w:drawing>
          <wp:inline>
            <wp:extent cx="5334000" cy="3626247"/>
            <wp:effectExtent b="0" l="0" r="0" t="0"/>
            <wp:docPr descr="" title="" id="848" name="Picture"/>
            <a:graphic>
              <a:graphicData uri="http://schemas.openxmlformats.org/drawingml/2006/picture">
                <pic:pic>
                  <pic:nvPicPr>
                    <pic:cNvPr descr="lab_12_files/figure-docx/cell-65-output-1.png" id="849" name="Picture"/>
                    <pic:cNvPicPr>
                      <a:picLocks noChangeArrowheads="1" noChangeAspect="1"/>
                    </pic:cNvPicPr>
                  </pic:nvPicPr>
                  <pic:blipFill>
                    <a:blip r:embed="rId847"/>
                    <a:stretch>
                      <a:fillRect/>
                    </a:stretch>
                  </pic:blipFill>
                  <pic:spPr bwMode="auto">
                    <a:xfrm>
                      <a:off x="0" y="0"/>
                      <a:ext cx="5334000" cy="3626247"/>
                    </a:xfrm>
                    <a:prstGeom prst="rect">
                      <a:avLst/>
                    </a:prstGeom>
                    <a:noFill/>
                    <a:ln w="9525">
                      <a:noFill/>
                      <a:headEnd/>
                      <a:tailEnd/>
                    </a:ln>
                  </pic:spPr>
                </pic:pic>
              </a:graphicData>
            </a:graphic>
          </wp:inline>
        </w:drawing>
      </w:r>
    </w:p>
    <w:bookmarkEnd w:id="850"/>
    <w:bookmarkStart w:id="851" w:name="X86562bc6def83c308181c6c37fd2d1b656e65d1"/>
    <w:p>
      <w:pPr>
        <w:pStyle w:val="Heading3"/>
      </w:pPr>
      <w:r>
        <w:t xml:space="preserve">10.2.3 Побудова розподілу Леві та розрахунок параметрів для всього ряду</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br/>
      </w:r>
      <w:r>
        <w:rPr>
          <w:rStyle w:val="NormalTok"/>
        </w:rPr>
        <w:t xml:space="preserve">for_levy </w:t>
      </w:r>
      <w:r>
        <w:rPr>
          <w:rStyle w:val="OperatorTok"/>
        </w:rPr>
        <w:t xml:space="preserve">=</w:t>
      </w:r>
      <w:r>
        <w:rPr>
          <w:rStyle w:val="NormalTok"/>
        </w:rPr>
        <w:t xml:space="preserve"> time_ser.copy()</w:t>
      </w:r>
      <w:r>
        <w:br/>
      </w:r>
      <w:r>
        <w:br/>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for_levy </w:t>
      </w:r>
      <w:r>
        <w:rPr>
          <w:rStyle w:val="OperatorTok"/>
        </w:rPr>
        <w:t xml:space="preserve">=</w:t>
      </w:r>
      <w:r>
        <w:rPr>
          <w:rStyle w:val="NormalTok"/>
        </w:rPr>
        <w:t xml:space="preserve"> for_levy.diff()</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for_levy </w:t>
      </w:r>
      <w:r>
        <w:rPr>
          <w:rStyle w:val="OperatorTok"/>
        </w:rPr>
        <w:t xml:space="preserve">=</w:t>
      </w:r>
      <w:r>
        <w:rPr>
          <w:rStyle w:val="NormalTok"/>
        </w:rPr>
        <w:t xml:space="preserve"> for_levy.pct_change()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rPr>
          <w:rStyle w:val="NormalTok"/>
        </w:rPr>
        <w:t xml:space="preserve">    for_levy </w:t>
      </w:r>
      <w:r>
        <w:rPr>
          <w:rStyle w:val="OperatorTok"/>
        </w:rPr>
        <w:t xml:space="preserve">=</w:t>
      </w:r>
      <w:r>
        <w:rPr>
          <w:rStyle w:val="NormalTok"/>
        </w:rPr>
        <w:t xml:space="preserve"> for_levy.</w:t>
      </w:r>
      <w:r>
        <w:rPr>
          <w:rStyle w:val="BuiltInTok"/>
        </w:rPr>
        <w:t xml:space="preserve">abs</w:t>
      </w:r>
      <w:r>
        <w:rPr>
          <w:rStyle w:val="NormalTok"/>
        </w:rPr>
        <w:t xml:space="preserve">()</w:t>
      </w:r>
      <w:r>
        <w:br/>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for_levy </w:t>
      </w:r>
      <w:r>
        <w:rPr>
          <w:rStyle w:val="OperatorTok"/>
        </w:rPr>
        <w:t xml:space="preserve">-=</w:t>
      </w:r>
      <w:r>
        <w:rPr>
          <w:rStyle w:val="NormalTok"/>
        </w:rPr>
        <w:t xml:space="preserve"> for_levy.mean()</w:t>
      </w:r>
      <w:r>
        <w:br/>
      </w:r>
      <w:r>
        <w:rPr>
          <w:rStyle w:val="NormalTok"/>
        </w:rPr>
        <w:t xml:space="preserve">    for_levy </w:t>
      </w:r>
      <w:r>
        <w:rPr>
          <w:rStyle w:val="OperatorTok"/>
        </w:rPr>
        <w:t xml:space="preserve">/=</w:t>
      </w:r>
      <w:r>
        <w:rPr>
          <w:rStyle w:val="NormalTok"/>
        </w:rPr>
        <w:t xml:space="preserve"> for_levy.std()</w:t>
      </w:r>
      <w:r>
        <w:br/>
      </w:r>
      <w:r>
        <w:br/>
      </w:r>
      <w:r>
        <w:rPr>
          <w:rStyle w:val="NormalTok"/>
        </w:rPr>
        <w:t xml:space="preserve">for_levy </w:t>
      </w:r>
      <w:r>
        <w:rPr>
          <w:rStyle w:val="OperatorTok"/>
        </w:rPr>
        <w:t xml:space="preserve">=</w:t>
      </w:r>
      <w:r>
        <w:rPr>
          <w:rStyle w:val="NormalTok"/>
        </w:rPr>
        <w:t xml:space="preserve"> for_levy.dropna().values</w:t>
      </w:r>
    </w:p>
    <w:bookmarkEnd w:id="851"/>
    <w:bookmarkStart w:id="852" w:name="X42dda45428eda7602c0539513c99d7c6af4f949"/>
    <w:p>
      <w:pPr>
        <w:pStyle w:val="Heading3"/>
      </w:pPr>
      <w:r>
        <w:t xml:space="preserve">10.2.4 Підганяємо розподіл Леві та Гаусовий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bookmarkEnd w:id="852"/>
    <w:bookmarkStart w:id="853" w:name="Xf910f058bf478dd74a897a69d1f814a5509cf1b"/>
    <w:p>
      <w:pPr>
        <w:pStyle w:val="Heading3"/>
      </w:pPr>
      <w:r>
        <w:t xml:space="preserve">10.2.5 Отримуємо параметри розподілу Леві у відповідності до однієї із параметризацій, що пропонує пакет</w:t>
      </w:r>
      <w:r>
        <w:t xml:space="preserve"> </w:t>
      </w:r>
      <m:oMath>
        <m:r>
          <m:t>l</m:t>
        </m:r>
        <m:r>
          <m:t>e</m:t>
        </m:r>
        <m:r>
          <m:t>v</m:t>
        </m:r>
        <m:r>
          <m:t>y</m:t>
        </m:r>
      </m:oMath>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bookmarkEnd w:id="853"/>
    <w:bookmarkStart w:id="858" w:name="X84a2ee99ba46ace08fc8d71f8ba67f0b24e96a3"/>
    <w:p>
      <w:pPr>
        <w:pStyle w:val="Heading3"/>
      </w:pPr>
      <w:r>
        <w:t xml:space="preserve">10.2.6 Будуємо теоретичні та емпіричні розподіли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br/>
      </w: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 linewidth</w:t>
      </w:r>
      <w:r>
        <w:rPr>
          <w:rStyle w:val="OperatorTok"/>
        </w:rPr>
        <w:t xml:space="preserve">=</w:t>
      </w:r>
      <w:r>
        <w:rPr>
          <w:rStyle w:val="DecValTok"/>
        </w:rPr>
        <w:t xml:space="preserve">2</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 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57" w:name="fig-pdfs-ther-emp"/>
          <w:p>
            <w:pPr>
              <w:jc w:val="center"/>
            </w:pPr>
            <w:r>
              <w:drawing>
                <wp:inline>
                  <wp:extent cx="5334000" cy="3011232"/>
                  <wp:effectExtent b="0" l="0" r="0" t="0"/>
                  <wp:docPr descr="" title="" id="855" name="Picture"/>
                  <a:graphic>
                    <a:graphicData uri="http://schemas.openxmlformats.org/drawingml/2006/picture">
                      <pic:pic>
                        <pic:nvPicPr>
                          <pic:cNvPr descr="lab_12_files/figure-docx/fig-pdfs-ther-emp-output-1.png" id="856" name="Picture"/>
                          <pic:cNvPicPr>
                            <a:picLocks noChangeArrowheads="1" noChangeAspect="1"/>
                          </pic:cNvPicPr>
                        </pic:nvPicPr>
                        <pic:blipFill>
                          <a:blip r:embed="rId854"/>
                          <a:stretch>
                            <a:fillRect/>
                          </a:stretch>
                        </pic:blipFill>
                        <pic:spPr bwMode="auto">
                          <a:xfrm>
                            <a:off x="0" y="0"/>
                            <a:ext cx="5334000" cy="3011232"/>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10.1: Теоретичні та емпіричні альфа-стабільні функції щільності ймовірностей</w:t>
            </w:r>
          </w:p>
          <w:bookmarkEnd w:id="857"/>
        </w:tc>
      </w:tr>
    </w:tbl>
    <w:bookmarkEnd w:id="858"/>
    <w:bookmarkStart w:id="859" w:name="Xa83ed702ac823df6b39b5b6cbde569a7fcac1a2"/>
    <w:p>
      <w:pPr>
        <w:pStyle w:val="Heading3"/>
      </w:pPr>
      <w:r>
        <w:t xml:space="preserve">10.2.7 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переважаючими є кризові явища, на що вказують важкі хвости розподілу. Із порівняльного аналізу Гауссового та Леві розподілів бачимо, що хвости нормального розподілу значно недооцінюють ймовірність появи кризових явищ чого, наприклад, не скажешь про альфа-стабільний розподіл. Взявши логарифм значень ймовірності по осі</w:t>
      </w:r>
      <w:r>
        <w:t xml:space="preserve"> </w:t>
      </w:r>
      <m:oMath>
        <m:r>
          <m:t>O</m:t>
        </m:r>
        <m:r>
          <m:t>y</m:t>
        </m:r>
      </m:oMath>
      <w:r>
        <w:t xml:space="preserve"> </w:t>
      </w:r>
      <w:r>
        <w:t xml:space="preserve">ми можемо спостерігати, що, наприклад, недооцінка негативних прибутковостей Гауссовим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невеличке зміщення розподілу в ліву сторону, що також демонструє переважання кризових явищ.</w:t>
      </w:r>
    </w:p>
    <w:bookmarkEnd w:id="859"/>
    <w:bookmarkStart w:id="864" w:name="Xc378cdbc7cac35466c6d032772c7d11865f38c5"/>
    <w:p>
      <w:pPr>
        <w:pStyle w:val="Heading3"/>
      </w:pPr>
      <w:r>
        <w:t xml:space="preserve">10.2.8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63" w:name="fig-pdfs-dependence"/>
          <w:p>
            <w:pPr>
              <w:jc w:val="center"/>
            </w:pPr>
            <w:r>
              <w:drawing>
                <wp:inline>
                  <wp:extent cx="5334000" cy="2591505"/>
                  <wp:effectExtent b="0" l="0" r="0" t="0"/>
                  <wp:docPr descr="" title="" id="861" name="Picture"/>
                  <a:graphic>
                    <a:graphicData uri="http://schemas.openxmlformats.org/drawingml/2006/picture">
                      <pic:pic>
                        <pic:nvPicPr>
                          <pic:cNvPr descr="lab_12_files/figure-docx/fig-pdfs-dependence-output-1.png" id="862" name="Picture"/>
                          <pic:cNvPicPr>
                            <a:picLocks noChangeArrowheads="1" noChangeAspect="1"/>
                          </pic:cNvPicPr>
                        </pic:nvPicPr>
                        <pic:blipFill>
                          <a:blip r:embed="rId860"/>
                          <a:stretch>
                            <a:fillRect/>
                          </a:stretch>
                        </pic:blipFill>
                        <pic:spPr bwMode="auto">
                          <a:xfrm>
                            <a:off x="0" y="0"/>
                            <a:ext cx="5334000" cy="2591505"/>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10.2: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863"/>
        </w:tc>
      </w:tr>
    </w:tbl>
    <w:bookmarkEnd w:id="864"/>
    <w:bookmarkStart w:id="865" w:name="задання-ширини-вікна-та-кроку-1"/>
    <w:p>
      <w:pPr>
        <w:pStyle w:val="Heading3"/>
      </w:pPr>
      <w:r>
        <w:t xml:space="preserve">10.2.9 Задання ширини вікна та кроку</w:t>
      </w:r>
    </w:p>
    <w:p>
      <w:pPr>
        <w:pStyle w:val="FirstParagraph"/>
      </w:pPr>
      <w:r>
        <w:t xml:space="preserve">У даному блоці оберемо тип ряду для якого і виконуватимуться розрахунки. Перед нами представлено 6 варіантів представлення часового ряду. Виконуватимемо подальші обчислення для стандартизованих прибутковостей, оскільки згідно багатьом роботам було показано, що розподіл прибутковостей тих же самих фінансових активів (фондових індексів, валютних, криптовалют, тощо) виходить за межі нормального Гауссового розподілу. Покажемо це у даному ноутбуці та застосуємо альфа-стабільний розподіл Леві для кращого моделювання складних систем та передчасної ідентифікації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сковзного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1 - вихідний, 2 - детрендований (різниця між теперішнім значенням та попереднім)</w:t>
      </w:r>
      <w:r>
        <w:br/>
      </w:r>
      <w:r>
        <w:rPr>
          <w:rStyle w:val="NormalTok"/>
        </w:rPr>
        <w:t xml:space="preserve">                        </w:t>
      </w:r>
      <w:r>
        <w:rPr>
          <w:rStyle w:val="CommentTok"/>
        </w:rPr>
        <w:t xml:space="preserve"># 3 - стандартизовані прибутковості, 4 - стандартизований ряд, 5 - абсолютні значення (волатильність)</w:t>
      </w:r>
      <w:r>
        <w:br/>
      </w:r>
      <w:r>
        <w:rPr>
          <w:rStyle w:val="NormalTok"/>
        </w:rPr>
        <w:t xml:space="preserve">                        </w:t>
      </w:r>
      <w:r>
        <w:rPr>
          <w:rStyle w:val="CommentTok"/>
        </w:rPr>
        <w:t xml:space="preserve"># 6 - стандартизований вихідний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End w:id="865"/>
    <w:bookmarkStart w:id="866" w:name="X0cf55992bc549a8b216e6b439442bb8dfd50371"/>
    <w:p>
      <w:pPr>
        <w:pStyle w:val="Heading3"/>
      </w:pPr>
      <w:r>
        <w:t xml:space="preserve">10.2.10 Розраховуємо параметри Леві, використовуючи алгоритм сковзного вікна</w:t>
      </w:r>
    </w:p>
    <w:p>
      <w:pPr>
        <w:pStyle w:val="SourceCode"/>
      </w:pP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та в подальшому відбираємо потрібний тип ряду</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fragm </w:t>
      </w:r>
      <w:r>
        <w:rPr>
          <w:rStyle w:val="OperatorTok"/>
        </w:rPr>
        <w:t xml:space="preserve">=</w:t>
      </w:r>
      <w:r>
        <w:rPr>
          <w:rStyle w:val="NormalTok"/>
        </w:rPr>
        <w:t xml:space="preserve"> fragm.diff()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br/>
      </w:r>
      <w:r>
        <w:rPr>
          <w:rStyle w:val="NormalTok"/>
        </w:rPr>
        <w:t xml:space="preserve">    </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5995/5995 [24:13&lt;00:00,  4.12it/s]</w:t>
      </w:r>
    </w:p>
    <w:bookmarkEnd w:id="866"/>
    <w:bookmarkStart w:id="867" w:name="X767e405489bfddaae2e7268ee3e98ac5c2f17a2"/>
    <w:p>
      <w:pPr>
        <w:pStyle w:val="Heading3"/>
      </w:pPr>
      <w:r>
        <w:t xml:space="preserve">10.2.11 Зберігаємо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867"/>
    <w:bookmarkStart w:id="868" w:name="X475c87b3ff2388477f65a0e55c66cf30036e2bf"/>
    <w:p>
      <w:pPr>
        <w:pStyle w:val="Heading3"/>
      </w:pPr>
      <w:r>
        <w:t xml:space="preserve">10.2.12 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End w:id="868"/>
    <w:bookmarkStart w:id="873" w:name="X6c29a4df794153ee779557fe652eb798b54b827"/>
    <w:p>
      <w:pPr>
        <w:pStyle w:val="Heading3"/>
      </w:pPr>
      <w:r>
        <w:t xml:space="preserve">10.2.13 Виводимо динаміку показника стабільності</w:t>
      </w:r>
      <w:r>
        <w:t xml:space="preserve"> </w:t>
      </w:r>
      <m:oMath>
        <m:r>
          <m:t>α</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72" w:name="fig-alpha"/>
          <w:p>
            <w:pPr>
              <w:jc w:val="center"/>
            </w:pPr>
            <w:r>
              <w:drawing>
                <wp:inline>
                  <wp:extent cx="5334000" cy="3556000"/>
                  <wp:effectExtent b="0" l="0" r="0" t="0"/>
                  <wp:docPr descr="" title="" id="870" name="Picture"/>
                  <a:graphic>
                    <a:graphicData uri="http://schemas.openxmlformats.org/drawingml/2006/picture">
                      <pic:pic>
                        <pic:nvPicPr>
                          <pic:cNvPr descr="lab_12_files/figure-docx/fig-alpha-output-1.png" id="871" name="Picture"/>
                          <pic:cNvPicPr>
                            <a:picLocks noChangeArrowheads="1" noChangeAspect="1"/>
                          </pic:cNvPicPr>
                        </pic:nvPicPr>
                        <pic:blipFill>
                          <a:blip r:embed="rId86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10.3: Динаміка фондового індексу BSESN та показника стабільності</w:t>
            </w:r>
          </w:p>
          <w:bookmarkEnd w:id="872"/>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p>
      <w:pPr>
        <w:pStyle w:val="BodyText"/>
      </w:pPr>
      <w:r>
        <w:t xml:space="preserve">Наступним розглянемо параметр асиметрії</w:t>
      </w:r>
      <w:r>
        <w:t xml:space="preserve"> </w:t>
      </w:r>
      <m:oMath>
        <m:r>
          <m:t>β</m:t>
        </m:r>
      </m:oMath>
      <w:r>
        <w:t xml:space="preserve">:</w:t>
      </w:r>
    </w:p>
    <w:bookmarkEnd w:id="873"/>
    <w:bookmarkStart w:id="878" w:name="виводимо-динаміку-індексу-асиметрії-beta"/>
    <w:p>
      <w:pPr>
        <w:pStyle w:val="Heading3"/>
      </w:pPr>
      <w:r>
        <w:t xml:space="preserve">10.2.14 Виводимо динаміку індексу асиметрії</w:t>
      </w:r>
      <w:r>
        <w:t xml:space="preserve"> </w:t>
      </w:r>
      <m:oMath>
        <m:r>
          <m:t>β</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77" w:name="fig-beta"/>
          <w:p>
            <w:pPr>
              <w:jc w:val="center"/>
            </w:pPr>
            <w:r>
              <w:drawing>
                <wp:inline>
                  <wp:extent cx="5334000" cy="3413760"/>
                  <wp:effectExtent b="0" l="0" r="0" t="0"/>
                  <wp:docPr descr="" title="" id="875" name="Picture"/>
                  <a:graphic>
                    <a:graphicData uri="http://schemas.openxmlformats.org/drawingml/2006/picture">
                      <pic:pic>
                        <pic:nvPicPr>
                          <pic:cNvPr descr="lab_12_files/figure-docx/fig-beta-output-1.png" id="876" name="Picture"/>
                          <pic:cNvPicPr>
                            <a:picLocks noChangeArrowheads="1" noChangeAspect="1"/>
                          </pic:cNvPicPr>
                        </pic:nvPicPr>
                        <pic:blipFill>
                          <a:blip r:embed="rId874"/>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10.4: Динаміка фондового індексу BSESN та показника асиметрії</w:t>
            </w:r>
          </w:p>
          <w:bookmarkEnd w:id="877"/>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p>
      <w:pPr>
        <w:pStyle w:val="BodyText"/>
      </w:pPr>
      <w:r>
        <w:t xml:space="preserve">Наступним розглянемо індекс розташування (зміщення) альфа-стабільного розподілу:</w:t>
      </w:r>
    </w:p>
    <w:bookmarkEnd w:id="878"/>
    <w:bookmarkStart w:id="883" w:name="виводимо-динаміку-параметру-зміщення-mu"/>
    <w:p>
      <w:pPr>
        <w:pStyle w:val="Heading3"/>
      </w:pPr>
      <w:r>
        <w:t xml:space="preserve">10.2.15 Виводимо динаміку параметру зміщення</w:t>
      </w:r>
      <w:r>
        <w:t xml:space="preserve"> </w:t>
      </w:r>
      <m:oMath>
        <m:r>
          <m:t>μ</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2" w:name="fig-mu"/>
          <w:p>
            <w:pPr>
              <w:jc w:val="center"/>
            </w:pPr>
            <w:r>
              <w:drawing>
                <wp:inline>
                  <wp:extent cx="5334000" cy="3413760"/>
                  <wp:effectExtent b="0" l="0" r="0" t="0"/>
                  <wp:docPr descr="" title="" id="880" name="Picture"/>
                  <a:graphic>
                    <a:graphicData uri="http://schemas.openxmlformats.org/drawingml/2006/picture">
                      <pic:pic>
                        <pic:nvPicPr>
                          <pic:cNvPr descr="lab_12_files/figure-docx/fig-mu-output-1.png" id="881" name="Picture"/>
                          <pic:cNvPicPr>
                            <a:picLocks noChangeArrowheads="1" noChangeAspect="1"/>
                          </pic:cNvPicPr>
                        </pic:nvPicPr>
                        <pic:blipFill>
                          <a:blip r:embed="rId879"/>
                          <a:stretch>
                            <a:fillRect/>
                          </a:stretch>
                        </pic:blipFill>
                        <pic:spPr bwMode="auto">
                          <a:xfrm>
                            <a:off x="0" y="0"/>
                            <a:ext cx="5334000" cy="3413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10.5: Динаміка фондового індексу BSESN та показника зміщення</w:t>
            </w:r>
          </w:p>
          <w:bookmarkEnd w:id="882"/>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p>
      <w:pPr>
        <w:pStyle w:val="BodyText"/>
      </w:pPr>
      <w:r>
        <w:t xml:space="preserve">Останні рисунки демонструють динаміку показника масштабування розподілу</w:t>
      </w:r>
      <w:r>
        <w:t xml:space="preserve"> </w:t>
      </w:r>
      <m:oMath>
        <m:r>
          <m:t>σ</m:t>
        </m:r>
      </m:oMath>
      <w:r>
        <w:t xml:space="preserve">:</w:t>
      </w:r>
    </w:p>
    <w:bookmarkEnd w:id="883"/>
    <w:bookmarkStart w:id="888" w:name="Xf38223a41c0f20884fc7d2c979a0ea966709c58"/>
    <w:p>
      <w:pPr>
        <w:pStyle w:val="Heading3"/>
      </w:pPr>
      <w:r>
        <w:t xml:space="preserve">10.2.16 Виводимо динаміку параметра масштабу</w:t>
      </w:r>
      <w:r>
        <w:t xml:space="preserve"> </w:t>
      </w:r>
      <m:oMath>
        <m:r>
          <m:t>σ</m:t>
        </m:r>
      </m:oMath>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887" w:name="fig-sigma"/>
          <w:p>
            <w:pPr>
              <w:jc w:val="center"/>
            </w:pPr>
            <w:r>
              <w:drawing>
                <wp:inline>
                  <wp:extent cx="5334000" cy="3494233"/>
                  <wp:effectExtent b="0" l="0" r="0" t="0"/>
                  <wp:docPr descr="" title="" id="885" name="Picture"/>
                  <a:graphic>
                    <a:graphicData uri="http://schemas.openxmlformats.org/drawingml/2006/picture">
                      <pic:pic>
                        <pic:nvPicPr>
                          <pic:cNvPr descr="lab_12_files/figure-docx/fig-sigma-output-1.png" id="886" name="Picture"/>
                          <pic:cNvPicPr>
                            <a:picLocks noChangeArrowheads="1" noChangeAspect="1"/>
                          </pic:cNvPicPr>
                        </pic:nvPicPr>
                        <pic:blipFill>
                          <a:blip r:embed="rId884"/>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Рисунок 10.6: Динаміка фондового індексу BSESN та показника масштабу</w:t>
            </w:r>
          </w:p>
          <w:bookmarkEnd w:id="887"/>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888"/>
    <w:bookmarkEnd w:id="889"/>
    <w:bookmarkStart w:id="893" w:name="висновок-2"/>
    <w:p>
      <w:pPr>
        <w:pStyle w:val="Heading2"/>
      </w:pPr>
      <w:r>
        <w:t xml:space="preserve">10.3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90" name="Picture"/>
                  <a:graphic>
                    <a:graphicData uri="http://schemas.openxmlformats.org/drawingml/2006/picture">
                      <pic:pic>
                        <pic:nvPicPr>
                          <pic:cNvPr descr="F:\Programms\Quarto\share\formats\docx\tip.png" id="891" name="Picture"/>
                          <pic:cNvPicPr>
                            <a:picLocks noChangeArrowheads="1" noChangeAspect="1"/>
                          </pic:cNvPicPr>
                        </pic:nvPicPr>
                        <pic:blipFill>
                          <a:blip r:embed="rId2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892">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893"/>
    <w:bookmarkEnd w:id="894"/>
    <w:bookmarkStart w:id="965" w:name="X61df62f938258bc355efa1d0c4301151db9b0de"/>
    <w:p>
      <w:pPr>
        <w:pStyle w:val="Heading1"/>
      </w:pPr>
      <w:r>
        <w:t xml:space="preserve">Appendix A — Інструкція зі встановлення Anaconda Navigator</w:t>
      </w:r>
    </w:p>
    <w:p>
      <w:pPr>
        <w:numPr>
          <w:ilvl w:val="0"/>
          <w:numId w:val="1097"/>
        </w:numPr>
        <w:pStyle w:val="Compact"/>
      </w:pPr>
      <w:r>
        <w:t xml:space="preserve">Відвідайте сторінку Anaconda за наступним</w:t>
      </w:r>
      <w:r>
        <w:t xml:space="preserve"> </w:t>
      </w:r>
      <w:hyperlink r:id="rId895">
        <w:r>
          <w:rPr>
            <w:rStyle w:val="Hyperlink"/>
          </w:rPr>
          <w:t xml:space="preserve">посиланням</w:t>
        </w:r>
      </w:hyperlink>
      <w:r>
        <w:t xml:space="preserve">.</w:t>
      </w:r>
      <w:r>
        <w:t xml:space="preserve"> </w:t>
      </w:r>
      <w:r>
        <w:t xml:space="preserve">Перейшовши, 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897" name="Picture"/>
                  <a:graphic>
                    <a:graphicData uri="http://schemas.openxmlformats.org/drawingml/2006/picture">
                      <pic:pic>
                        <pic:nvPicPr>
                          <pic:cNvPr descr="Images\ap1\Screenshot_1.jpg" id="898" name="Picture"/>
                          <pic:cNvPicPr>
                            <a:picLocks noChangeArrowheads="1" noChangeAspect="1"/>
                          </pic:cNvPicPr>
                        </pic:nvPicPr>
                        <pic:blipFill>
                          <a:blip r:embed="rId896"/>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8"/>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900" name="Picture"/>
                  <a:graphic>
                    <a:graphicData uri="http://schemas.openxmlformats.org/drawingml/2006/picture">
                      <pic:pic>
                        <pic:nvPicPr>
                          <pic:cNvPr descr="Images\ap1\Screenshot_2.jpg" id="901" name="Picture"/>
                          <pic:cNvPicPr>
                            <a:picLocks noChangeArrowheads="1" noChangeAspect="1"/>
                          </pic:cNvPicPr>
                        </pic:nvPicPr>
                        <pic:blipFill>
                          <a:blip r:embed="rId899"/>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099"/>
        </w:numPr>
        <w:pStyle w:val="Compact"/>
      </w:pPr>
      <w:r>
        <w:t xml:space="preserve">Якщо ви набиратимете назву</w:t>
      </w:r>
      <w:r>
        <w:t xml:space="preserve"> </w:t>
      </w:r>
      <w:r>
        <w:rPr>
          <w:bCs/>
          <w:b/>
        </w:rPr>
        <w:t xml:space="preserve">anaconda</w:t>
      </w:r>
      <w:r>
        <w:t xml:space="preserve"> </w:t>
      </w:r>
      <w:r>
        <w:t xml:space="preserve">у пошуковому рядку, тоді потрібно буде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903" name="Picture"/>
                  <a:graphic>
                    <a:graphicData uri="http://schemas.openxmlformats.org/drawingml/2006/picture">
                      <pic:pic>
                        <pic:nvPicPr>
                          <pic:cNvPr descr="Images\ap1\Screenshot_3.jpg" id="904" name="Picture"/>
                          <pic:cNvPicPr>
                            <a:picLocks noChangeArrowheads="1" noChangeAspect="1"/>
                          </pic:cNvPicPr>
                        </pic:nvPicPr>
                        <pic:blipFill>
                          <a:blip r:embed="rId902"/>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ви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906" name="Picture"/>
                  <a:graphic>
                    <a:graphicData uri="http://schemas.openxmlformats.org/drawingml/2006/picture">
                      <pic:pic>
                        <pic:nvPicPr>
                          <pic:cNvPr descr="Images\ap1\Screenshot_4.jpg" id="907" name="Picture"/>
                          <pic:cNvPicPr>
                            <a:picLocks noChangeArrowheads="1" noChangeAspect="1"/>
                          </pic:cNvPicPr>
                        </pic:nvPicPr>
                        <pic:blipFill>
                          <a:blip r:embed="rId905"/>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Так само як і в пункті 2, потрібно натиснути на кнопку</w:t>
      </w:r>
      <w:r>
        <w:t xml:space="preserve"> </w:t>
      </w:r>
      <w:r>
        <w:rPr>
          <w:bCs/>
          <w:b/>
        </w:rPr>
        <w:t xml:space="preserve">Download</w:t>
      </w:r>
      <w:r>
        <w:t xml:space="preserve">, щоб розпочати встановлення.</w:t>
      </w:r>
    </w:p>
    <w:p>
      <w:pPr>
        <w:numPr>
          <w:ilvl w:val="0"/>
          <w:numId w:val="1100"/>
        </w:numPr>
        <w:pStyle w:val="Compact"/>
      </w:pPr>
      <w:r>
        <w:t xml:space="preserve">З’явиться вікно наступного виду, що запропонує зберегти встановлювальний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909" name="Picture"/>
                  <a:graphic>
                    <a:graphicData uri="http://schemas.openxmlformats.org/drawingml/2006/picture">
                      <pic:pic>
                        <pic:nvPicPr>
                          <pic:cNvPr descr="Images\ap1\Screenshot_5.jpg" id="910" name="Picture"/>
                          <pic:cNvPicPr>
                            <a:picLocks noChangeArrowheads="1" noChangeAspect="1"/>
                          </pic:cNvPicPr>
                        </pic:nvPicPr>
                        <pic:blipFill>
                          <a:blip r:embed="rId908"/>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1"/>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12" name="Picture"/>
                  <a:graphic>
                    <a:graphicData uri="http://schemas.openxmlformats.org/drawingml/2006/picture">
                      <pic:pic>
                        <pic:nvPicPr>
                          <pic:cNvPr descr="Images\ap1\Screenshot_6.jpg" id="913" name="Picture"/>
                          <pic:cNvPicPr>
                            <a:picLocks noChangeArrowheads="1" noChangeAspect="1"/>
                          </pic:cNvPicPr>
                        </pic:nvPicPr>
                        <pic:blipFill>
                          <a:blip r:embed="rId911"/>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2"/>
        </w:numPr>
        <w:pStyle w:val="Compact"/>
      </w:pPr>
      <w:r>
        <w:t xml:space="preserve">Уважно читаємо ліцензійну угоду та натискаємо клавішу</w:t>
      </w:r>
      <w:r>
        <w:t xml:space="preserve"> </w:t>
      </w:r>
      <w:r>
        <w:rPr>
          <w:bCs/>
          <w:b/>
        </w:rPr>
        <w:t xml:space="preserve">I Agree</w:t>
      </w:r>
      <w:r>
        <w:t xml:space="preserve">, якщо угода вас задовольняє або вам потрібно скласти залік/іспит: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915" name="Picture"/>
                  <a:graphic>
                    <a:graphicData uri="http://schemas.openxmlformats.org/drawingml/2006/picture">
                      <pic:pic>
                        <pic:nvPicPr>
                          <pic:cNvPr descr="Images\ap1\Screenshot_7.jpg" id="916" name="Picture"/>
                          <pic:cNvPicPr>
                            <a:picLocks noChangeArrowheads="1" noChangeAspect="1"/>
                          </pic:cNvPicPr>
                        </pic:nvPicPr>
                        <pic:blipFill>
                          <a:blip r:embed="rId914"/>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3"/>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918" name="Picture"/>
                  <a:graphic>
                    <a:graphicData uri="http://schemas.openxmlformats.org/drawingml/2006/picture">
                      <pic:pic>
                        <pic:nvPicPr>
                          <pic:cNvPr descr="Images\ap1\Screenshot_8.jpg" id="919" name="Picture"/>
                          <pic:cNvPicPr>
                            <a:picLocks noChangeArrowheads="1" noChangeAspect="1"/>
                          </pic:cNvPicPr>
                        </pic:nvPicPr>
                        <pic:blipFill>
                          <a:blip r:embed="rId917"/>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04"/>
        </w:numPr>
        <w:pStyle w:val="Compact"/>
      </w:pPr>
      <w:r>
        <w:t xml:space="preserve">На наступному кроці нам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921" name="Picture"/>
                  <a:graphic>
                    <a:graphicData uri="http://schemas.openxmlformats.org/drawingml/2006/picture">
                      <pic:pic>
                        <pic:nvPicPr>
                          <pic:cNvPr descr="Images\ap1\Screenshot_9_1.jpg" id="922" name="Picture"/>
                          <pic:cNvPicPr>
                            <a:picLocks noChangeArrowheads="1" noChangeAspect="1"/>
                          </pic:cNvPicPr>
                        </pic:nvPicPr>
                        <pic:blipFill>
                          <a:blip r:embed="rId920"/>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924" name="Picture"/>
                  <a:graphic>
                    <a:graphicData uri="http://schemas.openxmlformats.org/drawingml/2006/picture">
                      <pic:pic>
                        <pic:nvPicPr>
                          <pic:cNvPr descr="Images\ap1\Screenshot_9_2.jpg" id="925" name="Picture"/>
                          <pic:cNvPicPr>
                            <a:picLocks noChangeArrowheads="1" noChangeAspect="1"/>
                          </pic:cNvPicPr>
                        </pic:nvPicPr>
                        <pic:blipFill>
                          <a:blip r:embed="rId923"/>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927" name="Picture"/>
                  <a:graphic>
                    <a:graphicData uri="http://schemas.openxmlformats.org/drawingml/2006/picture">
                      <pic:pic>
                        <pic:nvPicPr>
                          <pic:cNvPr descr="Images\ap1\Screenshot_9_3.jpg" id="928" name="Picture"/>
                          <pic:cNvPicPr>
                            <a:picLocks noChangeArrowheads="1" noChangeAspect="1"/>
                          </pic:cNvPicPr>
                        </pic:nvPicPr>
                        <pic:blipFill>
                          <a:blip r:embed="rId926"/>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930" name="Picture"/>
                  <a:graphic>
                    <a:graphicData uri="http://schemas.openxmlformats.org/drawingml/2006/picture">
                      <pic:pic>
                        <pic:nvPicPr>
                          <pic:cNvPr descr="Images\ap1\Screenshot_9_4.jpg" id="931" name="Picture"/>
                          <pic:cNvPicPr>
                            <a:picLocks noChangeArrowheads="1" noChangeAspect="1"/>
                          </pic:cNvPicPr>
                        </pic:nvPicPr>
                        <pic:blipFill>
                          <a:blip r:embed="rId929"/>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05"/>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Окрім всього,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матимете запускати Anaconda Navigator або Anaconda Command Prompt (розташований в меню</w:t>
      </w:r>
      <w:r>
        <w:t xml:space="preserve"> </w:t>
      </w:r>
      <w:r>
        <w:rPr>
          <w:bCs/>
          <w:b/>
        </w:rPr>
        <w:t xml:space="preserve">Пуск</w:t>
      </w:r>
      <w:r>
        <w:t xml:space="preserve">, у розділі Anaconda) коли вам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933" name="Picture"/>
                        <a:graphic>
                          <a:graphicData uri="http://schemas.openxmlformats.org/drawingml/2006/picture">
                            <pic:pic>
                              <pic:nvPicPr>
                                <pic:cNvPr descr="Images\ap1\Screenshot_10_1.jpg" id="934" name="Picture"/>
                                <pic:cNvPicPr>
                                  <a:picLocks noChangeArrowheads="1" noChangeAspect="1"/>
                                </pic:cNvPicPr>
                              </pic:nvPicPr>
                              <pic:blipFill>
                                <a:blip r:embed="rId932"/>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936" name="Picture"/>
                        <a:graphic>
                          <a:graphicData uri="http://schemas.openxmlformats.org/drawingml/2006/picture">
                            <pic:pic>
                              <pic:nvPicPr>
                                <pic:cNvPr descr="Images\ap1\Screenshot_10_2.jpg" id="937" name="Picture"/>
                                <pic:cNvPicPr>
                                  <a:picLocks noChangeArrowheads="1" noChangeAspect="1"/>
                                </pic:cNvPicPr>
                              </pic:nvPicPr>
                              <pic:blipFill>
                                <a:blip r:embed="rId935"/>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06"/>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939" name="Picture"/>
                  <a:graphic>
                    <a:graphicData uri="http://schemas.openxmlformats.org/drawingml/2006/picture">
                      <pic:pic>
                        <pic:nvPicPr>
                          <pic:cNvPr descr="Images\ap1\Screenshot_11_1.jpg" id="940" name="Picture"/>
                          <pic:cNvPicPr>
                            <a:picLocks noChangeArrowheads="1" noChangeAspect="1"/>
                          </pic:cNvPicPr>
                        </pic:nvPicPr>
                        <pic:blipFill>
                          <a:blip r:embed="rId938"/>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942" name="Picture"/>
                  <a:graphic>
                    <a:graphicData uri="http://schemas.openxmlformats.org/drawingml/2006/picture">
                      <pic:pic>
                        <pic:nvPicPr>
                          <pic:cNvPr descr="Images\ap1\Screenshot_11_2.jpg" id="943" name="Picture"/>
                          <pic:cNvPicPr>
                            <a:picLocks noChangeArrowheads="1" noChangeAspect="1"/>
                          </pic:cNvPicPr>
                        </pic:nvPicPr>
                        <pic:blipFill>
                          <a:blip r:embed="rId941"/>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07"/>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945" name="Picture"/>
                  <a:graphic>
                    <a:graphicData uri="http://schemas.openxmlformats.org/drawingml/2006/picture">
                      <pic:pic>
                        <pic:nvPicPr>
                          <pic:cNvPr descr="Images\ap1\Screenshot_12.jpg" id="946" name="Picture"/>
                          <pic:cNvPicPr>
                            <a:picLocks noChangeArrowheads="1" noChangeAspect="1"/>
                          </pic:cNvPicPr>
                        </pic:nvPicPr>
                        <pic:blipFill>
                          <a:blip r:embed="rId944"/>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8"/>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948" name="Picture"/>
                  <a:graphic>
                    <a:graphicData uri="http://schemas.openxmlformats.org/drawingml/2006/picture">
                      <pic:pic>
                        <pic:nvPicPr>
                          <pic:cNvPr descr="Images\ap1\Screenshot_13.jpg" id="949" name="Picture"/>
                          <pic:cNvPicPr>
                            <a:picLocks noChangeArrowheads="1" noChangeAspect="1"/>
                          </pic:cNvPicPr>
                        </pic:nvPicPr>
                        <pic:blipFill>
                          <a:blip r:embed="rId947"/>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09"/>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951" name="Picture"/>
                  <a:graphic>
                    <a:graphicData uri="http://schemas.openxmlformats.org/drawingml/2006/picture">
                      <pic:pic>
                        <pic:nvPicPr>
                          <pic:cNvPr descr="Images\ap1\Screenshot_14.jpg" id="952" name="Picture"/>
                          <pic:cNvPicPr>
                            <a:picLocks noChangeArrowheads="1" noChangeAspect="1"/>
                          </pic:cNvPicPr>
                        </pic:nvPicPr>
                        <pic:blipFill>
                          <a:blip r:embed="rId950"/>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10"/>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954" name="Picture"/>
                  <a:graphic>
                    <a:graphicData uri="http://schemas.openxmlformats.org/drawingml/2006/picture">
                      <pic:pic>
                        <pic:nvPicPr>
                          <pic:cNvPr descr="Images\ap1\Screenshot_15.jpg" id="955" name="Picture"/>
                          <pic:cNvPicPr>
                            <a:picLocks noChangeArrowheads="1" noChangeAspect="1"/>
                          </pic:cNvPicPr>
                        </pic:nvPicPr>
                        <pic:blipFill>
                          <a:blip r:embed="rId953"/>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957" name="Picture"/>
                  <a:graphic>
                    <a:graphicData uri="http://schemas.openxmlformats.org/drawingml/2006/picture">
                      <pic:pic>
                        <pic:nvPicPr>
                          <pic:cNvPr descr="Images\ap1\Screenshot_16.jpg" id="958" name="Picture"/>
                          <pic:cNvPicPr>
                            <a:picLocks noChangeArrowheads="1" noChangeAspect="1"/>
                          </pic:cNvPicPr>
                        </pic:nvPicPr>
                        <pic:blipFill>
                          <a:blip r:embed="rId956"/>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960" name="Picture"/>
            <a:graphic>
              <a:graphicData uri="http://schemas.openxmlformats.org/drawingml/2006/picture">
                <pic:pic>
                  <pic:nvPicPr>
                    <pic:cNvPr descr="Images\ap1\Screenshot_17.jpg" id="961" name="Picture"/>
                    <pic:cNvPicPr>
                      <a:picLocks noChangeArrowheads="1" noChangeAspect="1"/>
                    </pic:cNvPicPr>
                  </pic:nvPicPr>
                  <pic:blipFill>
                    <a:blip r:embed="rId959"/>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11"/>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963" name="Picture"/>
                  <a:graphic>
                    <a:graphicData uri="http://schemas.openxmlformats.org/drawingml/2006/picture">
                      <pic:pic>
                        <pic:nvPicPr>
                          <pic:cNvPr descr="Images\ap1\Screenshot_18.jpg" id="964" name="Picture"/>
                          <pic:cNvPicPr>
                            <a:picLocks noChangeArrowheads="1" noChangeAspect="1"/>
                          </pic:cNvPicPr>
                        </pic:nvPicPr>
                        <pic:blipFill>
                          <a:blip r:embed="rId962"/>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12"/>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bookmarkEnd w:id="965"/>
    <w:bookmarkStart w:id="989" w:name="вступ-до-мови-програмування-python"/>
    <w:p>
      <w:pPr>
        <w:pStyle w:val="Heading1"/>
      </w:pPr>
      <w:r>
        <w:t xml:space="preserve">Appendix B — Вступ до мови програмування Python</w:t>
      </w:r>
    </w:p>
    <w:bookmarkStart w:id="966"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людям відстеження того, що відбувається. Все, що міститься в коментарі, зазвичай ігнорується при фактичному запуску коду, що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решітуи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w:t>
      </w:r>
      <w:r>
        <w:t xml:space="preserve">(тип даних, який ми розглянемо), який називається</w:t>
      </w:r>
      <w:r>
        <w:rPr>
          <w:rStyle w:val="VerbatimChar"/>
        </w:rPr>
        <w:t xml:space="preserve">docstring</w:t>
      </w:r>
      <w:r>
        <w:t xml:space="preserve">, який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p>
      <w:pPr>
        <w:pStyle w:val="FirstParagraph"/>
      </w:pPr>
      <w:r>
        <w:t xml:space="preserve">Переконайтеся, що Ви прочитали коментарі в кожній комірці коду (якщо вони там є). Вони нададуть більш детальні пояснення того, що відбувається в режимі реального часу, коли ви переглядаєте кожен рядок коду.</w:t>
      </w:r>
    </w:p>
    <w:bookmarkEnd w:id="966"/>
    <w:bookmarkStart w:id="967"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принципово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кругле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одного знака рівності (</w:t>
      </w:r>
      <w:r>
        <w:rPr>
          <w:rStyle w:val="VerbatimChar"/>
        </w:rPr>
        <w:t xml:space="preserve">=</w:t>
      </w:r>
      <w:r>
        <w:t xml:space="preserve">). Змінні чутливі до регістру, тому будь-які зміни в зміні заголовних літер імені змінної будуть посилатися повністю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вигадлива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 float.</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 Ми розглянемо ще трохи пізніше, коли будемо просуватися по цьому блокноту.</w:t>
      </w:r>
    </w:p>
    <w:bookmarkEnd w:id="967"/>
    <w:bookmarkStart w:id="969"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Переконайтеся, що ваші змінні є плаваючими, якщо ви хочете, щоб у вашій відповіді були десяткові крапки. Якщо ви виконуєте математику виключно з цілими числами, Ви отримуєте ціле число. Включення будь-якого значення з плаваючою точкою в обчислення зробить результат плаваючим.</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13"/>
        </w:numPr>
        <w:pStyle w:val="Compact"/>
      </w:pPr>
      <w:r>
        <w:rPr>
          <w:rStyle w:val="VerbatimChar"/>
        </w:rPr>
        <w:t xml:space="preserve">abs()</w:t>
      </w:r>
    </w:p>
    <w:p>
      <w:pPr>
        <w:numPr>
          <w:ilvl w:val="0"/>
          <w:numId w:val="1113"/>
        </w:numPr>
        <w:pStyle w:val="Compact"/>
      </w:pPr>
      <w:r>
        <w:rPr>
          <w:rStyle w:val="VerbatimChar"/>
        </w:rPr>
        <w:t xml:space="preserve">round()</w:t>
      </w:r>
    </w:p>
    <w:p>
      <w:pPr>
        <w:numPr>
          <w:ilvl w:val="0"/>
          <w:numId w:val="1113"/>
        </w:numPr>
        <w:pStyle w:val="Compact"/>
      </w:pPr>
      <w:r>
        <w:rPr>
          <w:rStyle w:val="VerbatimChar"/>
        </w:rPr>
        <w:t xml:space="preserve">max()</w:t>
      </w:r>
    </w:p>
    <w:p>
      <w:pPr>
        <w:numPr>
          <w:ilvl w:val="0"/>
          <w:numId w:val="1113"/>
        </w:numPr>
        <w:pStyle w:val="Compact"/>
      </w:pPr>
      <w:r>
        <w:rPr>
          <w:rStyle w:val="VerbatimChar"/>
        </w:rPr>
        <w:t xml:space="preserve">min()</w:t>
      </w:r>
    </w:p>
    <w:p>
      <w:pPr>
        <w:numPr>
          <w:ilvl w:val="0"/>
          <w:numId w:val="1113"/>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968">
        <w:r>
          <w:rPr>
            <w:rStyle w:val="Hyperlink"/>
          </w:rPr>
          <w:t xml:space="preserve">документацією</w:t>
        </w:r>
      </w:hyperlink>
      <w:r>
        <w:t xml:space="preserve"> </w:t>
      </w:r>
      <w:r>
        <w:t xml:space="preserve">для отримання повного списку та деталей. У ньому полягають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969"/>
    <w:bookmarkStart w:id="976" w:name="колекції"/>
    <w:p>
      <w:pPr>
        <w:pStyle w:val="Heading2"/>
      </w:pPr>
      <w:r>
        <w:t xml:space="preserve">B.4 Колекції</w:t>
      </w:r>
    </w:p>
    <w:bookmarkStart w:id="971"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що означає, що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що означає, що ви взагалі не можете їх змінити.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970"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 якщо хочемо.</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970"/>
    <w:bookmarkEnd w:id="971"/>
    <w:bookmarkStart w:id="972"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972"/>
    <w:bookmarkStart w:id="974"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973">
        <w:r>
          <w:rPr>
            <w:rStyle w:val="Hyperlink"/>
          </w:rPr>
          <w:t xml:space="preserve">документацією</w:t>
        </w:r>
      </w:hyperlink>
      <w:r>
        <w:t xml:space="preserve">.</w:t>
      </w:r>
    </w:p>
    <w:bookmarkEnd w:id="974"/>
    <w:bookmarkStart w:id="975"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975"/>
    <w:bookmarkEnd w:id="976"/>
    <w:bookmarkStart w:id="980"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 Ми детальніше розглянемо об’єкти та пов’язані з ними методи в іншій лекції!</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979"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зазвичай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977">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978">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979"/>
    <w:bookmarkEnd w:id="980"/>
    <w:bookmarkStart w:id="984" w:name="логічні-оператори"/>
    <w:p>
      <w:pPr>
        <w:pStyle w:val="Heading2"/>
      </w:pPr>
      <w:r>
        <w:t xml:space="preserve">B.6 Логічні оператори</w:t>
      </w:r>
    </w:p>
    <w:bookmarkStart w:id="982"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981"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981"/>
    <w:bookmarkEnd w:id="982"/>
    <w:bookmarkStart w:id="983"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elifсів</w:t>
      </w:r>
      <w:r>
        <w:t xml:space="preserve">,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 Це буде розглянуто пізніше в розділі визначення функції!</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 Пізніше ми будемо використовувати</w:t>
      </w:r>
      <w:r>
        <w:t xml:space="preserve"> </w:t>
      </w:r>
      <w:r>
        <w:rPr>
          <w:rStyle w:val="VerbatimChar"/>
        </w:rPr>
        <w:t xml:space="preserve">in</w:t>
      </w:r>
      <w:r>
        <w:t xml:space="preserve"> </w:t>
      </w:r>
      <w:r>
        <w:t xml:space="preserve">для перебору списків!</w:t>
      </w:r>
    </w:p>
    <w:bookmarkEnd w:id="983"/>
    <w:bookmarkEnd w:id="984"/>
    <w:bookmarkStart w:id="985"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поки не буде виконана певна умова.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по послідовності значень і завершиться, коли послідовність закінчиться. Натомість ви можете включити умови в цикл</w:t>
      </w:r>
      <w:r>
        <w:t xml:space="preserve"> </w:t>
      </w:r>
      <w:r>
        <w:rPr>
          <w:rStyle w:val="VerbatimChar"/>
        </w:rPr>
        <w:t xml:space="preserve">for</w:t>
      </w:r>
      <w:r>
        <w:t xml:space="preserve">, щоб вирішити, чи повинен він закінчуватися достроково, чи ви можете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при вказівці запису в цикл. У цьому випадку ми повторюємо список,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цьому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985"/>
    <w:bookmarkStart w:id="986"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w:t>
      </w:r>
      <w:r>
        <w:t xml:space="preserve"> </w:t>
      </w:r>
      <w:r>
        <w:rPr>
          <w:rStyle w:val="VerbatimChar"/>
        </w:rPr>
        <w:t xml:space="preserve">return</w:t>
      </w:r>
      <w:r>
        <w:t xml:space="preserve"> </w:t>
      </w:r>
      <w:r>
        <w:t xml:space="preserve">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rPr>
          <w:bCs/>
          <w:b/>
        </w:rPr>
        <w:t xml:space="preserve">Область</w:t>
      </w:r>
      <w:r>
        <w:t xml:space="preserve"> </w:t>
      </w:r>
      <w:r>
        <w:t xml:space="preserve">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додати додаткові параметри, розділивши всі комою.</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Якщо ми хочемо, ми можемо визначити функцію так, щоб вона приймала довільну кількість параметрів. Ми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 використовуєте</w:t>
      </w:r>
      <w:r>
        <w:t xml:space="preserve"> </w:t>
      </w:r>
      <w:r>
        <w:rPr>
          <w:rStyle w:val="VerbatimChar"/>
        </w:rPr>
        <w:t xml:space="preserve">*args</w:t>
      </w:r>
      <w:r>
        <w:t xml:space="preserve"> </w:t>
      </w:r>
      <w:r>
        <w:t xml:space="preserve">як параметр для вашої функції - це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які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які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986"/>
    <w:bookmarkStart w:id="988" w:name="подальші-кроки"/>
    <w:p>
      <w:pPr>
        <w:pStyle w:val="Heading2"/>
      </w:pPr>
      <w:r>
        <w:t xml:space="preserve">B.9 Подальші кроки</w:t>
      </w:r>
    </w:p>
    <w:p>
      <w:pPr>
        <w:pStyle w:val="FirstParagraph"/>
      </w:pPr>
      <w:r>
        <w:t xml:space="preserve">Якщо ви хочете глибше заглибитися в матеріал, тоді зверніться до</w:t>
      </w:r>
      <w:r>
        <w:t xml:space="preserve"> </w:t>
      </w:r>
      <w:hyperlink r:id="rId987">
        <w:r>
          <w:rPr>
            <w:rStyle w:val="Hyperlink"/>
          </w:rPr>
          <w:t xml:space="preserve">документації по Python</w:t>
        </w:r>
      </w:hyperlink>
      <w:r>
        <w:t xml:space="preserve">.</w:t>
      </w:r>
    </w:p>
    <w:bookmarkEnd w:id="988"/>
    <w:bookmarkEnd w:id="989"/>
    <w:bookmarkStart w:id="1014"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991"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990">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991"/>
    <w:bookmarkStart w:id="992"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992"/>
    <w:bookmarkStart w:id="993"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993"/>
    <w:bookmarkStart w:id="994"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994"/>
    <w:bookmarkStart w:id="1004"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Багато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по двум точкам</w:t>
      </w:r>
    </w:p>
    <w:p>
      <w:pPr>
        <w:pStyle w:val="FirstParagraph"/>
      </w:pPr>
      <w:r>
        <w:drawing>
          <wp:inline>
            <wp:extent cx="4724400" cy="3149600"/>
            <wp:effectExtent b="0" l="0" r="0" t="0"/>
            <wp:docPr descr="" title="" id="996" name="Picture"/>
            <a:graphic>
              <a:graphicData uri="http://schemas.openxmlformats.org/drawingml/2006/picture">
                <pic:pic>
                  <pic:nvPicPr>
                    <pic:cNvPr descr="appc_files/figure-docx/cell-7-output-1.png" id="997" name="Picture"/>
                    <pic:cNvPicPr>
                      <a:picLocks noChangeArrowheads="1" noChangeAspect="1"/>
                    </pic:cNvPicPr>
                  </pic:nvPicPr>
                  <pic:blipFill>
                    <a:blip r:embed="rId995"/>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по осі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999" name="Picture"/>
            <a:graphic>
              <a:graphicData uri="http://schemas.openxmlformats.org/drawingml/2006/picture">
                <pic:pic>
                  <pic:nvPicPr>
                    <pic:cNvPr descr="appc_files/figure-docx/cell-8-output-1.png" id="1000" name="Picture"/>
                    <pic:cNvPicPr>
                      <a:picLocks noChangeArrowheads="1" noChangeAspect="1"/>
                    </pic:cNvPicPr>
                  </pic:nvPicPr>
                  <pic:blipFill>
                    <a:blip r:embed="rId998"/>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по двом осям</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002" name="Picture"/>
            <a:graphic>
              <a:graphicData uri="http://schemas.openxmlformats.org/drawingml/2006/picture">
                <pic:pic>
                  <pic:nvPicPr>
                    <pic:cNvPr descr="appc_files/figure-docx/cell-9-output-1.png" id="1003" name="Picture"/>
                    <pic:cNvPicPr>
                      <a:picLocks noChangeArrowheads="1" noChangeAspect="1"/>
                    </pic:cNvPicPr>
                  </pic:nvPicPr>
                  <pic:blipFill>
                    <a:blip r:embed="rId1001"/>
                    <a:stretch>
                      <a:fillRect/>
                    </a:stretch>
                  </pic:blipFill>
                  <pic:spPr bwMode="auto">
                    <a:xfrm>
                      <a:off x="0" y="0"/>
                      <a:ext cx="5334000" cy="5286628"/>
                    </a:xfrm>
                    <a:prstGeom prst="rect">
                      <a:avLst/>
                    </a:prstGeom>
                    <a:noFill/>
                    <a:ln w="9525">
                      <a:noFill/>
                      <a:headEnd/>
                      <a:tailEnd/>
                    </a:ln>
                  </pic:spPr>
                </pic:pic>
              </a:graphicData>
            </a:graphic>
          </wp:inline>
        </w:drawing>
      </w:r>
    </w:p>
    <w:bookmarkEnd w:id="1004"/>
    <w:bookmarkStart w:id="1012"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006" name="Picture"/>
            <a:graphic>
              <a:graphicData uri="http://schemas.openxmlformats.org/drawingml/2006/picture">
                <pic:pic>
                  <pic:nvPicPr>
                    <pic:cNvPr descr="appc_files/figure-docx/cell-10-output-1.jpeg" id="1007" name="Picture"/>
                    <pic:cNvPicPr>
                      <a:picLocks noChangeArrowheads="1" noChangeAspect="1"/>
                    </pic:cNvPicPr>
                  </pic:nvPicPr>
                  <pic:blipFill>
                    <a:blip r:embed="rId100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008">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010" name="Picture"/>
            <a:graphic>
              <a:graphicData uri="http://schemas.openxmlformats.org/drawingml/2006/picture">
                <pic:pic>
                  <pic:nvPicPr>
                    <pic:cNvPr descr="Images\ap3\Screenshot_1.jpg" id="1011" name="Picture"/>
                    <pic:cNvPicPr>
                      <a:picLocks noChangeArrowheads="1" noChangeAspect="1"/>
                    </pic:cNvPicPr>
                  </pic:nvPicPr>
                  <pic:blipFill>
                    <a:blip r:embed="rId1009"/>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VerbatimChar"/>
        </w:rPr>
        <w:t xml:space="preserve">Requirement already satisfied: folium in /Users/admin/opt/anaconda3/lib/python3.9/site-packages (0.14.0)</w:t>
      </w:r>
      <w:r>
        <w:br/>
      </w:r>
      <w:r>
        <w:rPr>
          <w:rStyle w:val="VerbatimChar"/>
        </w:rPr>
        <w:t xml:space="preserve">Requirement already satisfied: requests in /Users/admin/opt/anaconda3/lib/python3.9/site-packages (from folium) (2.27.1)</w:t>
      </w:r>
      <w:r>
        <w:br/>
      </w:r>
      <w:r>
        <w:rPr>
          <w:rStyle w:val="VerbatimChar"/>
        </w:rPr>
        <w:t xml:space="preserve">Requirement already satisfied: numpy in /Users/admin/opt/anaconda3/lib/python3.9/site-packages (from folium) (1.21.2)</w:t>
      </w:r>
      <w:r>
        <w:br/>
      </w:r>
      <w:r>
        <w:rPr>
          <w:rStyle w:val="VerbatimChar"/>
        </w:rPr>
        <w:t xml:space="preserve">Requirement already satisfied: branca&gt;=0.6.0 in /Users/admin/opt/anaconda3/lib/python3.9/site-packages (from folium) (0.6.0)</w:t>
      </w:r>
      <w:r>
        <w:br/>
      </w:r>
      <w:r>
        <w:rPr>
          <w:rStyle w:val="VerbatimChar"/>
        </w:rPr>
        <w:t xml:space="preserve">Requirement already satisfied: jinja2&gt;=2.9 in /Users/admin/opt/anaconda3/lib/python3.9/site-packages (from folium) (2.11.3)</w:t>
      </w:r>
      <w:r>
        <w:br/>
      </w:r>
      <w:r>
        <w:rPr>
          <w:rStyle w:val="VerbatimChar"/>
        </w:rPr>
        <w:t xml:space="preserve">Requirement already satisfied: MarkupSafe&gt;=0.23 in /Users/admin/opt/anaconda3/lib/python3.9/site-packages (from jinja2&gt;=2.9-&gt;folium) (2.0.1)</w:t>
      </w:r>
      <w:r>
        <w:br/>
      </w:r>
      <w:r>
        <w:rPr>
          <w:rStyle w:val="VerbatimChar"/>
        </w:rPr>
        <w:t xml:space="preserve">Requirement already satisfied: charset-normalizer~=2.0.0 in /Users/admin/opt/anaconda3/lib/python3.9/site-packages (from requests-&gt;folium) (2.0.4)</w:t>
      </w:r>
      <w:r>
        <w:br/>
      </w:r>
      <w:r>
        <w:rPr>
          <w:rStyle w:val="VerbatimChar"/>
        </w:rPr>
        <w:t xml:space="preserve">Requirement already satisfied: urllib3&lt;1.27,&gt;=1.21.1 in /Users/admin/opt/anaconda3/lib/python3.9/site-packages (from requests-&gt;folium) (1.26.9)</w:t>
      </w:r>
      <w:r>
        <w:br/>
      </w:r>
      <w:r>
        <w:rPr>
          <w:rStyle w:val="VerbatimChar"/>
        </w:rPr>
        <w:t xml:space="preserve">Requirement already satisfied: idna&lt;4,&gt;=2.5 in /Users/admin/opt/anaconda3/lib/python3.9/site-packages (from requests-&gt;folium) (3.3)</w:t>
      </w:r>
      <w:r>
        <w:br/>
      </w:r>
      <w:r>
        <w:rPr>
          <w:rStyle w:val="VerbatimChar"/>
        </w:rPr>
        <w:t xml:space="preserve">Requirement already satisfied: certifi&gt;=2017.4.17 in /Users/admin/opt/anaconda3/lib/python3.9/site-packages (from requests-&gt;folium) (2022.12.7)</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magic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012"/>
    <w:bookmarkStart w:id="1013" w:name="гарячі-клавіші"/>
    <w:p>
      <w:pPr>
        <w:pStyle w:val="Heading2"/>
      </w:pPr>
      <w:r>
        <w:t xml:space="preserve">C.7 Гарячі клавіші</w:t>
      </w:r>
    </w:p>
    <w:p>
      <w:pPr>
        <w:pStyle w:val="FirstParagraph"/>
      </w:pPr>
      <w:r>
        <w:t xml:space="preserve">Багато дій можна виконати за допомогою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Описання</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комірки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013"/>
    <w:bookmarkEnd w:id="10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48" Target="media/rId248.png" /><Relationship Type="http://schemas.openxmlformats.org/officeDocument/2006/relationships/image" Id="rId42" Target="media/rId42.png" /><Relationship Type="http://schemas.openxmlformats.org/officeDocument/2006/relationships/image" Id="rId896" Target="media/rId896.jpg" /><Relationship Type="http://schemas.openxmlformats.org/officeDocument/2006/relationships/image" Id="rId932" Target="media/rId932.jpg" /><Relationship Type="http://schemas.openxmlformats.org/officeDocument/2006/relationships/image" Id="rId935" Target="media/rId935.jpg" /><Relationship Type="http://schemas.openxmlformats.org/officeDocument/2006/relationships/image" Id="rId938" Target="media/rId938.jpg" /><Relationship Type="http://schemas.openxmlformats.org/officeDocument/2006/relationships/image" Id="rId941" Target="media/rId941.jpg" /><Relationship Type="http://schemas.openxmlformats.org/officeDocument/2006/relationships/image" Id="rId944" Target="media/rId944.jpg" /><Relationship Type="http://schemas.openxmlformats.org/officeDocument/2006/relationships/image" Id="rId947" Target="media/rId947.jpg" /><Relationship Type="http://schemas.openxmlformats.org/officeDocument/2006/relationships/image" Id="rId950" Target="media/rId950.jpg" /><Relationship Type="http://schemas.openxmlformats.org/officeDocument/2006/relationships/image" Id="rId953" Target="media/rId953.jpg" /><Relationship Type="http://schemas.openxmlformats.org/officeDocument/2006/relationships/image" Id="rId956" Target="media/rId956.jpg" /><Relationship Type="http://schemas.openxmlformats.org/officeDocument/2006/relationships/image" Id="rId959" Target="media/rId959.jpg" /><Relationship Type="http://schemas.openxmlformats.org/officeDocument/2006/relationships/image" Id="rId962" Target="media/rId962.jpg" /><Relationship Type="http://schemas.openxmlformats.org/officeDocument/2006/relationships/image" Id="rId899" Target="media/rId899.jpg" /><Relationship Type="http://schemas.openxmlformats.org/officeDocument/2006/relationships/image" Id="rId902" Target="media/rId902.jpg" /><Relationship Type="http://schemas.openxmlformats.org/officeDocument/2006/relationships/image" Id="rId905" Target="media/rId905.jpg" /><Relationship Type="http://schemas.openxmlformats.org/officeDocument/2006/relationships/image" Id="rId908" Target="media/rId908.jpg" /><Relationship Type="http://schemas.openxmlformats.org/officeDocument/2006/relationships/image" Id="rId911" Target="media/rId911.jpg" /><Relationship Type="http://schemas.openxmlformats.org/officeDocument/2006/relationships/image" Id="rId914" Target="media/rId914.jpg" /><Relationship Type="http://schemas.openxmlformats.org/officeDocument/2006/relationships/image" Id="rId917" Target="media/rId917.jpg" /><Relationship Type="http://schemas.openxmlformats.org/officeDocument/2006/relationships/image" Id="rId920" Target="media/rId920.jpg" /><Relationship Type="http://schemas.openxmlformats.org/officeDocument/2006/relationships/image" Id="rId923" Target="media/rId923.jpg" /><Relationship Type="http://schemas.openxmlformats.org/officeDocument/2006/relationships/image" Id="rId926" Target="media/rId926.jpg" /><Relationship Type="http://schemas.openxmlformats.org/officeDocument/2006/relationships/image" Id="rId929" Target="media/rId929.jpg" /><Relationship Type="http://schemas.openxmlformats.org/officeDocument/2006/relationships/image" Id="rId1009" Target="media/rId1009.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341" Target="media/rId341.png" /><Relationship Type="http://schemas.openxmlformats.org/officeDocument/2006/relationships/image" Id="rId336" Target="media/rId336.png" /><Relationship Type="http://schemas.openxmlformats.org/officeDocument/2006/relationships/image" Id="rId348" Target="media/rId348.png" /><Relationship Type="http://schemas.openxmlformats.org/officeDocument/2006/relationships/image" Id="rId479" Target="media/rId479.jpg" /><Relationship Type="http://schemas.openxmlformats.org/officeDocument/2006/relationships/image" Id="rId461" Target="media/rId461.jpg" /><Relationship Type="http://schemas.openxmlformats.org/officeDocument/2006/relationships/image" Id="rId593" Target="media/rId593.jpg" /><Relationship Type="http://schemas.openxmlformats.org/officeDocument/2006/relationships/image" Id="rId597" Target="media/rId597.jpg" /><Relationship Type="http://schemas.openxmlformats.org/officeDocument/2006/relationships/image" Id="rId589" Target="media/rId589.jpg" /><Relationship Type="http://schemas.openxmlformats.org/officeDocument/2006/relationships/image" Id="rId1005" Target="media/rId1005.jp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668" Target="media/rId668.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662" Target="media/rId662.png" /><Relationship Type="http://schemas.openxmlformats.org/officeDocument/2006/relationships/image" Id="rId688" Target="media/rId688.png" /><Relationship Type="http://schemas.openxmlformats.org/officeDocument/2006/relationships/image" Id="rId717" Target="media/rId717.png" /><Relationship Type="http://schemas.openxmlformats.org/officeDocument/2006/relationships/image" Id="rId712" Target="media/rId712.png" /><Relationship Type="http://schemas.openxmlformats.org/officeDocument/2006/relationships/image" Id="rId693" Target="media/rId693.png" /><Relationship Type="http://schemas.openxmlformats.org/officeDocument/2006/relationships/image" Id="rId678" Target="media/rId678.png" /><Relationship Type="http://schemas.openxmlformats.org/officeDocument/2006/relationships/image" Id="rId698" Target="media/rId698.png" /><Relationship Type="http://schemas.openxmlformats.org/officeDocument/2006/relationships/image" Id="rId722" Target="media/rId722.png" /><Relationship Type="http://schemas.openxmlformats.org/officeDocument/2006/relationships/image" Id="rId673" Target="media/rId673.png" /><Relationship Type="http://schemas.openxmlformats.org/officeDocument/2006/relationships/image" Id="rId683" Target="media/rId683.png" /><Relationship Type="http://schemas.openxmlformats.org/officeDocument/2006/relationships/image" Id="rId742" Target="media/rId742.png" /><Relationship Type="http://schemas.openxmlformats.org/officeDocument/2006/relationships/image" Id="rId748" Target="media/rId748.png" /><Relationship Type="http://schemas.openxmlformats.org/officeDocument/2006/relationships/image" Id="rId763" Target="media/rId763.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816" Target="media/rId816.png" /><Relationship Type="http://schemas.openxmlformats.org/officeDocument/2006/relationships/image" Id="rId822" Target="media/rId822.png" /><Relationship Type="http://schemas.openxmlformats.org/officeDocument/2006/relationships/image" Id="rId825" Target="media/rId825.png" /><Relationship Type="http://schemas.openxmlformats.org/officeDocument/2006/relationships/image" Id="rId828" Target="media/rId828.png" /><Relationship Type="http://schemas.openxmlformats.org/officeDocument/2006/relationships/image" Id="rId831" Target="media/rId831.png" /><Relationship Type="http://schemas.openxmlformats.org/officeDocument/2006/relationships/image" Id="rId834" Target="media/rId834.png" /><Relationship Type="http://schemas.openxmlformats.org/officeDocument/2006/relationships/image" Id="rId847" Target="media/rId847.png" /><Relationship Type="http://schemas.openxmlformats.org/officeDocument/2006/relationships/image" Id="rId738" Target="media/rId738.png" /><Relationship Type="http://schemas.openxmlformats.org/officeDocument/2006/relationships/image" Id="rId869" Target="media/rId869.png" /><Relationship Type="http://schemas.openxmlformats.org/officeDocument/2006/relationships/image" Id="rId874" Target="media/rId874.png" /><Relationship Type="http://schemas.openxmlformats.org/officeDocument/2006/relationships/image" Id="rId879" Target="media/rId879.png" /><Relationship Type="http://schemas.openxmlformats.org/officeDocument/2006/relationships/image" Id="rId860" Target="media/rId860.png" /><Relationship Type="http://schemas.openxmlformats.org/officeDocument/2006/relationships/image" Id="rId854" Target="media/rId854.png" /><Relationship Type="http://schemas.openxmlformats.org/officeDocument/2006/relationships/image" Id="rId884" Target="media/rId884.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67" Target="media/rId167.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12" Target="media/rId212.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9" Target="media/rId279.png" /><Relationship Type="http://schemas.openxmlformats.org/officeDocument/2006/relationships/image" Id="rId251" Target="media/rId251.png" /><Relationship Type="http://schemas.openxmlformats.org/officeDocument/2006/relationships/image" Id="rId322" Target="media/rId322.png" /><Relationship Type="http://schemas.openxmlformats.org/officeDocument/2006/relationships/image" Id="rId243" Target="media/rId243.png" /><Relationship Type="http://schemas.openxmlformats.org/officeDocument/2006/relationships/image" Id="rId300" Target="media/rId300.png" /><Relationship Type="http://schemas.openxmlformats.org/officeDocument/2006/relationships/image" Id="rId286" Target="media/rId286.png" /><Relationship Type="http://schemas.openxmlformats.org/officeDocument/2006/relationships/image" Id="rId221" Target="media/rId221.png" /><Relationship Type="http://schemas.openxmlformats.org/officeDocument/2006/relationships/image" Id="rId233" Target="media/rId233.png" /><Relationship Type="http://schemas.openxmlformats.org/officeDocument/2006/relationships/image" Id="rId258" Target="media/rId258.png" /><Relationship Type="http://schemas.openxmlformats.org/officeDocument/2006/relationships/image" Id="rId327" Target="media/rId327.png" /><Relationship Type="http://schemas.openxmlformats.org/officeDocument/2006/relationships/image" Id="rId238" Target="media/rId238.png" /><Relationship Type="http://schemas.openxmlformats.org/officeDocument/2006/relationships/image" Id="rId272" Target="media/rId272.png" /><Relationship Type="http://schemas.openxmlformats.org/officeDocument/2006/relationships/image" Id="rId307" Target="media/rId307.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7" Target="media/rId317.png" /><Relationship Type="http://schemas.openxmlformats.org/officeDocument/2006/relationships/image" Id="rId369" Target="media/rId369.png" /><Relationship Type="http://schemas.openxmlformats.org/officeDocument/2006/relationships/image" Id="rId361" Target="media/rId361.png" /><Relationship Type="http://schemas.openxmlformats.org/officeDocument/2006/relationships/image" Id="rId357" Target="media/rId357.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412" Target="media/rId412.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65" Target="media/rId365.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407" Target="media/rId407.png" /><Relationship Type="http://schemas.openxmlformats.org/officeDocument/2006/relationships/image" Id="rId392" Target="media/rId392.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576" Target="media/rId576.png" /><Relationship Type="http://schemas.openxmlformats.org/officeDocument/2006/relationships/image" Id="rId503" Target="media/rId503.png" /><Relationship Type="http://schemas.openxmlformats.org/officeDocument/2006/relationships/image" Id="rId530" Target="media/rId530.png" /><Relationship Type="http://schemas.openxmlformats.org/officeDocument/2006/relationships/image" Id="rId488" Target="media/rId488.png" /><Relationship Type="http://schemas.openxmlformats.org/officeDocument/2006/relationships/image" Id="rId526" Target="media/rId526.png" /><Relationship Type="http://schemas.openxmlformats.org/officeDocument/2006/relationships/image" Id="rId565" Target="media/rId565.png" /><Relationship Type="http://schemas.openxmlformats.org/officeDocument/2006/relationships/image" Id="rId492" Target="media/rId492.png" /><Relationship Type="http://schemas.openxmlformats.org/officeDocument/2006/relationships/image" Id="rId508" Target="media/rId508.png" /><Relationship Type="http://schemas.openxmlformats.org/officeDocument/2006/relationships/image" Id="rId516" Target="media/rId516.png" /><Relationship Type="http://schemas.openxmlformats.org/officeDocument/2006/relationships/image" Id="rId581" Target="media/rId581.png" /><Relationship Type="http://schemas.openxmlformats.org/officeDocument/2006/relationships/image" Id="rId512" Target="media/rId512.png" /><Relationship Type="http://schemas.openxmlformats.org/officeDocument/2006/relationships/image" Id="rId520" Target="media/rId520.png" /><Relationship Type="http://schemas.openxmlformats.org/officeDocument/2006/relationships/image" Id="rId535" Target="media/rId535.png" /><Relationship Type="http://schemas.openxmlformats.org/officeDocument/2006/relationships/image" Id="rId547" Target="media/rId547.png" /><Relationship Type="http://schemas.openxmlformats.org/officeDocument/2006/relationships/image" Id="rId559" Target="media/rId559.png" /><Relationship Type="http://schemas.openxmlformats.org/officeDocument/2006/relationships/image" Id="rId541" Target="media/rId541.png" /><Relationship Type="http://schemas.openxmlformats.org/officeDocument/2006/relationships/image" Id="rId570" Target="media/rId570.png" /><Relationship Type="http://schemas.openxmlformats.org/officeDocument/2006/relationships/image" Id="rId497" Target="media/rId497.png" /><Relationship Type="http://schemas.openxmlformats.org/officeDocument/2006/relationships/image" Id="rId553" Target="media/rId553.png" /><Relationship Type="http://schemas.openxmlformats.org/officeDocument/2006/relationships/image" Id="rId639" Target="media/rId639.png" /><Relationship Type="http://schemas.openxmlformats.org/officeDocument/2006/relationships/image" Id="rId615" Target="media/rId615.png" /><Relationship Type="http://schemas.openxmlformats.org/officeDocument/2006/relationships/image" Id="rId620" Target="media/rId620.png" /><Relationship Type="http://schemas.openxmlformats.org/officeDocument/2006/relationships/image" Id="rId626" Target="media/rId626.png" /><Relationship Type="http://schemas.openxmlformats.org/officeDocument/2006/relationships/image" Id="rId631" Target="media/rId631.png" /><Relationship Type="http://schemas.openxmlformats.org/officeDocument/2006/relationships/image" Id="rId635" Target="media/rId635.png" /><Relationship Type="http://schemas.openxmlformats.org/officeDocument/2006/relationships/image" Id="rId611" Target="media/rId611.png" /><Relationship Type="http://schemas.openxmlformats.org/officeDocument/2006/relationships/image" Id="rId607" Target="media/rId607.png" /><Relationship Type="http://schemas.openxmlformats.org/officeDocument/2006/relationships/hyperlink" Id="rId990" Target="http://jupyter-notebook.readthedocs.io/en/stable/examples/Notebook/Working%20With%20Markdown%20Cells.html" TargetMode="External" /><Relationship Type="http://schemas.openxmlformats.org/officeDocument/2006/relationships/hyperlink" Id="rId810" Target="http://nobelprize.org/nobel_prizes/economics/laureates/1990/markowitz-lecture.html" TargetMode="External" /><Relationship Type="http://schemas.openxmlformats.org/officeDocument/2006/relationships/hyperlink" Id="rId819" Target="http://www.ledoit.net/honey.pdf" TargetMode="External" /><Relationship Type="http://schemas.openxmlformats.org/officeDocument/2006/relationships/hyperlink" Id="rId892" Target="https://arxiv.org/ftp/arxiv/papers/2001/2001.10488.pdf" TargetMode="External" /><Relationship Type="http://schemas.openxmlformats.org/officeDocument/2006/relationships/hyperlink" Id="rId987" Target="https://docs.python.org/3/index.html" TargetMode="External" /><Relationship Type="http://schemas.openxmlformats.org/officeDocument/2006/relationships/hyperlink" Id="rId968" Target="https://docs.python.org/3/library/math.html" TargetMode="External" /><Relationship Type="http://schemas.openxmlformats.org/officeDocument/2006/relationships/hyperlink" Id="rId973" Target="https://docs.python.org/3/library/stdtypes.html#set-types-set-frozenset" TargetMode="External" /><Relationship Type="http://schemas.openxmlformats.org/officeDocument/2006/relationships/hyperlink" Id="rId978" Target="https://docs.python.org/3/library/stdtypes.html#string-formatting" TargetMode="External" /><Relationship Type="http://schemas.openxmlformats.org/officeDocument/2006/relationships/hyperlink" Id="rId977" Target="https://docs.python.org/3/library/string.html#format-examples" TargetMode="External" /><Relationship Type="http://schemas.openxmlformats.org/officeDocument/2006/relationships/hyperlink" Id="rId752" Target="https://en.wikipedia.org/wiki/68%E2%80%9395%E2%80%9399.7_rule" TargetMode="External" /><Relationship Type="http://schemas.openxmlformats.org/officeDocument/2006/relationships/hyperlink" Id="rId757" Target="https://en.wikipedia.org/wiki/Age_of_the_universe" TargetMode="External" /><Relationship Type="http://schemas.openxmlformats.org/officeDocument/2006/relationships/hyperlink" Id="rId760" Target="https://en.wikipedia.org/wiki/Autoregressive_conditional_heteroskedasticity" TargetMode="External" /><Relationship Type="http://schemas.openxmlformats.org/officeDocument/2006/relationships/hyperlink" Id="rId741" Target="https://en.wikipedia.org/wiki/Black_Monday_(1987)" TargetMode="External" /><Relationship Type="http://schemas.openxmlformats.org/officeDocument/2006/relationships/hyperlink" Id="rId754"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11" Target="https://en.wikipedia.org/wiki/Efficient_frontier" TargetMode="External" /><Relationship Type="http://schemas.openxmlformats.org/officeDocument/2006/relationships/hyperlink" Id="rId781" Target="https://en.wikipedia.org/wiki/Expected_value" TargetMode="External" /><Relationship Type="http://schemas.openxmlformats.org/officeDocument/2006/relationships/hyperlink" Id="rId758" Target="https://en.wikipedia.org/wiki/Future_of_an_expanding_universe#Dark_Era_and_Photon_Age" TargetMode="External" /><Relationship Type="http://schemas.openxmlformats.org/officeDocument/2006/relationships/hyperlink" Id="rId776" Target="https://en.wikipedia.org/wiki/Great_Depression" TargetMode="External" /><Relationship Type="http://schemas.openxmlformats.org/officeDocument/2006/relationships/hyperlink" Id="rId808" Target="https://en.wikipedia.org/wiki/Harry_Markowitz" TargetMode="External" /><Relationship Type="http://schemas.openxmlformats.org/officeDocument/2006/relationships/hyperlink" Id="rId769" Target="https://en.wikipedia.org/wiki/Histogram#Cumulative_histogram" TargetMode="External" /><Relationship Type="http://schemas.openxmlformats.org/officeDocument/2006/relationships/hyperlink" Id="rId784" Target="https://en.wikipedia.org/wiki/Kurtosis" TargetMode="External" /><Relationship Type="http://schemas.openxmlformats.org/officeDocument/2006/relationships/hyperlink" Id="rId785" Target="https://en.wikipedia.org/wiki/Kurtosis#Excess_kurtosis" TargetMode="External" /><Relationship Type="http://schemas.openxmlformats.org/officeDocument/2006/relationships/hyperlink" Id="rId747" Target="https://en.wikipedia.org/wiki/Laplace_distribution" TargetMode="External" /><Relationship Type="http://schemas.openxmlformats.org/officeDocument/2006/relationships/hyperlink" Id="rId762" Target="https://en.wikipedia.org/wiki/Log%E2%80%93log_plot" TargetMode="External" /><Relationship Type="http://schemas.openxmlformats.org/officeDocument/2006/relationships/hyperlink" Id="rId745" Target="https://en.wikipedia.org/wiki/Logarithmic_scale" TargetMode="External" /><Relationship Type="http://schemas.openxmlformats.org/officeDocument/2006/relationships/hyperlink" Id="rId809" Target="https://en.wikipedia.org/wiki/Modern_portfolio_theory" TargetMode="External" /><Relationship Type="http://schemas.openxmlformats.org/officeDocument/2006/relationships/hyperlink" Id="rId780" Target="https://en.wikipedia.org/wiki/Moment_(mathematics)" TargetMode="External" /><Relationship Type="http://schemas.openxmlformats.org/officeDocument/2006/relationships/hyperlink" Id="rId803" Target="https://en.wikipedia.org/wiki/Monte_Carlo_method" TargetMode="External" /><Relationship Type="http://schemas.openxmlformats.org/officeDocument/2006/relationships/hyperlink" Id="rId746" Target="https://en.wikipedia.org/wiki/Normal_distribution" TargetMode="External" /><Relationship Type="http://schemas.openxmlformats.org/officeDocument/2006/relationships/hyperlink" Id="rId759" Target="https://en.wikipedia.org/wiki/Outlier" TargetMode="External" /><Relationship Type="http://schemas.openxmlformats.org/officeDocument/2006/relationships/hyperlink" Id="rId766" Target="https://en.wikipedia.org/wiki/Power_law" TargetMode="External" /><Relationship Type="http://schemas.openxmlformats.org/officeDocument/2006/relationships/hyperlink" Id="rId767" Target="https://en.wikipedia.org/wiki/Scale_invariance" TargetMode="External" /><Relationship Type="http://schemas.openxmlformats.org/officeDocument/2006/relationships/hyperlink" Id="rId812" Target="https://en.wikipedia.org/wiki/Sharpe_ratio" TargetMode="External" /><Relationship Type="http://schemas.openxmlformats.org/officeDocument/2006/relationships/hyperlink" Id="rId813" Target="https://en.wikipedia.org/wiki/Signal-to-noise_ratio" TargetMode="External" /><Relationship Type="http://schemas.openxmlformats.org/officeDocument/2006/relationships/hyperlink" Id="rId783" Target="https://en.wikipedia.org/wiki/Skewness" TargetMode="External" /><Relationship Type="http://schemas.openxmlformats.org/officeDocument/2006/relationships/hyperlink" Id="rId753" Target="https://en.wikipedia.org/wiki/Standard_deviation" TargetMode="External" /><Relationship Type="http://schemas.openxmlformats.org/officeDocument/2006/relationships/hyperlink" Id="rId792" Target="https://en.wikipedia.org/wiki/Student%27s_t-distribution" TargetMode="External" /><Relationship Type="http://schemas.openxmlformats.org/officeDocument/2006/relationships/hyperlink" Id="rId755" Target="https://en.wikipedia.org/wiki/Survival_function" TargetMode="External" /><Relationship Type="http://schemas.openxmlformats.org/officeDocument/2006/relationships/hyperlink" Id="rId782" Target="https://en.wikipedia.org/wiki/Variance" TargetMode="External" /><Relationship Type="http://schemas.openxmlformats.org/officeDocument/2006/relationships/hyperlink" Id="rId802" Target="https://en.wikipedia.org/wiki/Volatility_(finance)" TargetMode="External" /><Relationship Type="http://schemas.openxmlformats.org/officeDocument/2006/relationships/hyperlink" Id="rId768"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0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5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3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58" Target="https://numba.readthedocs.io/en/stable/index.html" TargetMode="External" /><Relationship Type="http://schemas.openxmlformats.org/officeDocument/2006/relationships/hyperlink" Id="rId73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21" Target="https://pyportfolioopt.readthedocs.io/en/latest/index.html" TargetMode="External" /><Relationship Type="http://schemas.openxmlformats.org/officeDocument/2006/relationships/hyperlink" Id="rId820" Target="https://sci-hub.mksa.top/10.3905/jfi.1991.408013" TargetMode="External" /><Relationship Type="http://schemas.openxmlformats.org/officeDocument/2006/relationships/hyperlink" Id="rId895" Target="https://www.anaconda.com/download/" TargetMode="External" /><Relationship Type="http://schemas.openxmlformats.org/officeDocument/2006/relationships/hyperlink" Id="rId157"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990" Target="http://jupyter-notebook.readthedocs.io/en/stable/examples/Notebook/Working%20With%20Markdown%20Cells.html" TargetMode="External" /><Relationship Type="http://schemas.openxmlformats.org/officeDocument/2006/relationships/hyperlink" Id="rId810" Target="http://nobelprize.org/nobel_prizes/economics/laureates/1990/markowitz-lecture.html" TargetMode="External" /><Relationship Type="http://schemas.openxmlformats.org/officeDocument/2006/relationships/hyperlink" Id="rId819" Target="http://www.ledoit.net/honey.pdf" TargetMode="External" /><Relationship Type="http://schemas.openxmlformats.org/officeDocument/2006/relationships/hyperlink" Id="rId892" Target="https://arxiv.org/ftp/arxiv/papers/2001/2001.10488.pdf" TargetMode="External" /><Relationship Type="http://schemas.openxmlformats.org/officeDocument/2006/relationships/hyperlink" Id="rId987" Target="https://docs.python.org/3/index.html" TargetMode="External" /><Relationship Type="http://schemas.openxmlformats.org/officeDocument/2006/relationships/hyperlink" Id="rId968" Target="https://docs.python.org/3/library/math.html" TargetMode="External" /><Relationship Type="http://schemas.openxmlformats.org/officeDocument/2006/relationships/hyperlink" Id="rId973" Target="https://docs.python.org/3/library/stdtypes.html#set-types-set-frozenset" TargetMode="External" /><Relationship Type="http://schemas.openxmlformats.org/officeDocument/2006/relationships/hyperlink" Id="rId978" Target="https://docs.python.org/3/library/stdtypes.html#string-formatting" TargetMode="External" /><Relationship Type="http://schemas.openxmlformats.org/officeDocument/2006/relationships/hyperlink" Id="rId977" Target="https://docs.python.org/3/library/string.html#format-examples" TargetMode="External" /><Relationship Type="http://schemas.openxmlformats.org/officeDocument/2006/relationships/hyperlink" Id="rId752" Target="https://en.wikipedia.org/wiki/68%E2%80%9395%E2%80%9399.7_rule" TargetMode="External" /><Relationship Type="http://schemas.openxmlformats.org/officeDocument/2006/relationships/hyperlink" Id="rId757" Target="https://en.wikipedia.org/wiki/Age_of_the_universe" TargetMode="External" /><Relationship Type="http://schemas.openxmlformats.org/officeDocument/2006/relationships/hyperlink" Id="rId760" Target="https://en.wikipedia.org/wiki/Autoregressive_conditional_heteroskedasticity" TargetMode="External" /><Relationship Type="http://schemas.openxmlformats.org/officeDocument/2006/relationships/hyperlink" Id="rId741" Target="https://en.wikipedia.org/wiki/Black_Monday_(1987)" TargetMode="External" /><Relationship Type="http://schemas.openxmlformats.org/officeDocument/2006/relationships/hyperlink" Id="rId754" Target="https://en.wikipedia.org/wiki/Cumulative_distribution_function" TargetMode="External" /><Relationship Type="http://schemas.openxmlformats.org/officeDocument/2006/relationships/hyperlink" Id="rId71" Target="https://en.wikipedia.org/wiki/Dow_Jones_Industrial_Average" TargetMode="External" /><Relationship Type="http://schemas.openxmlformats.org/officeDocument/2006/relationships/hyperlink" Id="rId811" Target="https://en.wikipedia.org/wiki/Efficient_frontier" TargetMode="External" /><Relationship Type="http://schemas.openxmlformats.org/officeDocument/2006/relationships/hyperlink" Id="rId781" Target="https://en.wikipedia.org/wiki/Expected_value" TargetMode="External" /><Relationship Type="http://schemas.openxmlformats.org/officeDocument/2006/relationships/hyperlink" Id="rId758" Target="https://en.wikipedia.org/wiki/Future_of_an_expanding_universe#Dark_Era_and_Photon_Age" TargetMode="External" /><Relationship Type="http://schemas.openxmlformats.org/officeDocument/2006/relationships/hyperlink" Id="rId776" Target="https://en.wikipedia.org/wiki/Great_Depression" TargetMode="External" /><Relationship Type="http://schemas.openxmlformats.org/officeDocument/2006/relationships/hyperlink" Id="rId808" Target="https://en.wikipedia.org/wiki/Harry_Markowitz" TargetMode="External" /><Relationship Type="http://schemas.openxmlformats.org/officeDocument/2006/relationships/hyperlink" Id="rId769" Target="https://en.wikipedia.org/wiki/Histogram#Cumulative_histogram" TargetMode="External" /><Relationship Type="http://schemas.openxmlformats.org/officeDocument/2006/relationships/hyperlink" Id="rId784" Target="https://en.wikipedia.org/wiki/Kurtosis" TargetMode="External" /><Relationship Type="http://schemas.openxmlformats.org/officeDocument/2006/relationships/hyperlink" Id="rId785" Target="https://en.wikipedia.org/wiki/Kurtosis#Excess_kurtosis" TargetMode="External" /><Relationship Type="http://schemas.openxmlformats.org/officeDocument/2006/relationships/hyperlink" Id="rId747" Target="https://en.wikipedia.org/wiki/Laplace_distribution" TargetMode="External" /><Relationship Type="http://schemas.openxmlformats.org/officeDocument/2006/relationships/hyperlink" Id="rId762" Target="https://en.wikipedia.org/wiki/Log%E2%80%93log_plot" TargetMode="External" /><Relationship Type="http://schemas.openxmlformats.org/officeDocument/2006/relationships/hyperlink" Id="rId745" Target="https://en.wikipedia.org/wiki/Logarithmic_scale" TargetMode="External" /><Relationship Type="http://schemas.openxmlformats.org/officeDocument/2006/relationships/hyperlink" Id="rId809" Target="https://en.wikipedia.org/wiki/Modern_portfolio_theory" TargetMode="External" /><Relationship Type="http://schemas.openxmlformats.org/officeDocument/2006/relationships/hyperlink" Id="rId780" Target="https://en.wikipedia.org/wiki/Moment_(mathematics)" TargetMode="External" /><Relationship Type="http://schemas.openxmlformats.org/officeDocument/2006/relationships/hyperlink" Id="rId803" Target="https://en.wikipedia.org/wiki/Monte_Carlo_method" TargetMode="External" /><Relationship Type="http://schemas.openxmlformats.org/officeDocument/2006/relationships/hyperlink" Id="rId746" Target="https://en.wikipedia.org/wiki/Normal_distribution" TargetMode="External" /><Relationship Type="http://schemas.openxmlformats.org/officeDocument/2006/relationships/hyperlink" Id="rId759" Target="https://en.wikipedia.org/wiki/Outlier" TargetMode="External" /><Relationship Type="http://schemas.openxmlformats.org/officeDocument/2006/relationships/hyperlink" Id="rId766" Target="https://en.wikipedia.org/wiki/Power_law" TargetMode="External" /><Relationship Type="http://schemas.openxmlformats.org/officeDocument/2006/relationships/hyperlink" Id="rId767" Target="https://en.wikipedia.org/wiki/Scale_invariance" TargetMode="External" /><Relationship Type="http://schemas.openxmlformats.org/officeDocument/2006/relationships/hyperlink" Id="rId812" Target="https://en.wikipedia.org/wiki/Sharpe_ratio" TargetMode="External" /><Relationship Type="http://schemas.openxmlformats.org/officeDocument/2006/relationships/hyperlink" Id="rId813" Target="https://en.wikipedia.org/wiki/Signal-to-noise_ratio" TargetMode="External" /><Relationship Type="http://schemas.openxmlformats.org/officeDocument/2006/relationships/hyperlink" Id="rId783" Target="https://en.wikipedia.org/wiki/Skewness" TargetMode="External" /><Relationship Type="http://schemas.openxmlformats.org/officeDocument/2006/relationships/hyperlink" Id="rId753" Target="https://en.wikipedia.org/wiki/Standard_deviation" TargetMode="External" /><Relationship Type="http://schemas.openxmlformats.org/officeDocument/2006/relationships/hyperlink" Id="rId792" Target="https://en.wikipedia.org/wiki/Student%27s_t-distribution" TargetMode="External" /><Relationship Type="http://schemas.openxmlformats.org/officeDocument/2006/relationships/hyperlink" Id="rId755" Target="https://en.wikipedia.org/wiki/Survival_function" TargetMode="External" /><Relationship Type="http://schemas.openxmlformats.org/officeDocument/2006/relationships/hyperlink" Id="rId782" Target="https://en.wikipedia.org/wiki/Variance" TargetMode="External" /><Relationship Type="http://schemas.openxmlformats.org/officeDocument/2006/relationships/hyperlink" Id="rId802" Target="https://en.wikipedia.org/wiki/Volatility_(finance)" TargetMode="External" /><Relationship Type="http://schemas.openxmlformats.org/officeDocument/2006/relationships/hyperlink" Id="rId768" Target="https://esajournals.onlinelibrary.wiley.com/doi/10.1890/07-1288.1" TargetMode="External" /><Relationship Type="http://schemas.openxmlformats.org/officeDocument/2006/relationships/hyperlink" Id="rId70" Target="https://finance.yahoo.com" TargetMode="External" /><Relationship Type="http://schemas.openxmlformats.org/officeDocument/2006/relationships/hyperlink" Id="rId606" Target="https://fred.stlouisfed.org" TargetMode="External" /><Relationship Type="http://schemas.openxmlformats.org/officeDocument/2006/relationships/hyperlink" Id="rId1008" Target="https://github.com/python-visualization/folium" TargetMode="External" /><Relationship Type="http://schemas.openxmlformats.org/officeDocument/2006/relationships/hyperlink" Id="rId32" Target="https://github.com/ranaroussi/yfinance" TargetMode="External" /><Relationship Type="http://schemas.openxmlformats.org/officeDocument/2006/relationships/hyperlink" Id="rId756" Target="https://ipywidgets.readthedocs.io/en/latest/examples/Widget%20Basics.html" TargetMode="External" /><Relationship Type="http://schemas.openxmlformats.org/officeDocument/2006/relationships/hyperlink" Id="rId30" Target="https://legal.yahoo.com/us/en/yahoo/terms/otos/index.html" TargetMode="External" /><Relationship Type="http://schemas.openxmlformats.org/officeDocument/2006/relationships/hyperlink" Id="rId737" Target="https://lucaslouca.com/Why-Use-Logarithmic-Returns-In-Time-Series-Modelling/" TargetMode="External" /><Relationship Type="http://schemas.openxmlformats.org/officeDocument/2006/relationships/hyperlink" Id="rId34" Target="https://matplotlib.org/stable/api/matplotlib_configuration_api.html" TargetMode="External" /><Relationship Type="http://schemas.openxmlformats.org/officeDocument/2006/relationships/hyperlink" Id="rId158" Target="https://neuropsychology.github.io/NeuroKit/functions/signal.html#signal-psd" TargetMode="External" /><Relationship Type="http://schemas.openxmlformats.org/officeDocument/2006/relationships/hyperlink" Id="rId658" Target="https://numba.readthedocs.io/en/stable/index.html" TargetMode="External" /><Relationship Type="http://schemas.openxmlformats.org/officeDocument/2006/relationships/hyperlink" Id="rId736" Target="https://pandas.pydata.org/docs/user_guide/10min.html" TargetMode="External" /><Relationship Type="http://schemas.openxmlformats.org/officeDocument/2006/relationships/hyperlink" Id="rId31" Target="https://policies.yahoo.com/us/en/yahoo/terms/index.htm" TargetMode="External" /><Relationship Type="http://schemas.openxmlformats.org/officeDocument/2006/relationships/hyperlink" Id="rId29" Target="https://policies.yahoo.com/us/en/yahoo/terms/product-atos/apiforydn/index.htm" TargetMode="External" /><Relationship Type="http://schemas.openxmlformats.org/officeDocument/2006/relationships/hyperlink" Id="rId821" Target="https://pyportfolioopt.readthedocs.io/en/latest/index.html" TargetMode="External" /><Relationship Type="http://schemas.openxmlformats.org/officeDocument/2006/relationships/hyperlink" Id="rId820" Target="https://sci-hub.mksa.top/10.3905/jfi.1991.408013" TargetMode="External" /><Relationship Type="http://schemas.openxmlformats.org/officeDocument/2006/relationships/hyperlink" Id="rId895" Target="https://www.anaconda.com/download/" TargetMode="External" /><Relationship Type="http://schemas.openxmlformats.org/officeDocument/2006/relationships/hyperlink" Id="rId157"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dc:language>ru</dc:language>
  <cp:keywords/>
  <dcterms:created xsi:type="dcterms:W3CDTF">2023-09-24T05:31:06Z</dcterms:created>
  <dcterms:modified xsi:type="dcterms:W3CDTF">2023-09-24T05:31:06Z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date">
    <vt:lpwstr>2023-09-24</vt:lpwstr>
  </property>
  <property fmtid="{D5CDD505-2E9C-101B-9397-08002B2CF9AE}" pid="12" name="date-format">
    <vt:lpwstr>iso</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Зміст</vt:lpwstr>
  </property>
</Properties>
</file>